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B88D" w14:textId="77777777" w:rsidR="003D6FE4" w:rsidRPr="00A547BA" w:rsidRDefault="003D6FE4" w:rsidP="00A547BA">
      <w:pPr>
        <w:pStyle w:val="Corpodetexto"/>
        <w:jc w:val="both"/>
        <w:rPr>
          <w:sz w:val="20"/>
        </w:rPr>
      </w:pPr>
    </w:p>
    <w:p w14:paraId="6D84B29E" w14:textId="77777777" w:rsidR="003D6FE4" w:rsidRPr="00A547BA" w:rsidRDefault="003D6FE4" w:rsidP="003D6FE4">
      <w:pPr>
        <w:pStyle w:val="Corpodetexto"/>
        <w:spacing w:before="8"/>
        <w:rPr>
          <w:sz w:val="22"/>
        </w:rPr>
      </w:pPr>
    </w:p>
    <w:p w14:paraId="16C5367C" w14:textId="792A82F6" w:rsidR="00A547BA" w:rsidRPr="00501B74" w:rsidRDefault="00691941" w:rsidP="003D6FE4">
      <w:pPr>
        <w:widowControl/>
        <w:autoSpaceDE/>
        <w:autoSpaceDN/>
        <w:spacing w:after="160" w:line="259" w:lineRule="auto"/>
        <w:jc w:val="center"/>
        <w:rPr>
          <w:rFonts w:ascii="Liberation Serif" w:eastAsia="Times New Roman" w:hAnsi="Liberation Serif"/>
          <w:sz w:val="28"/>
          <w:szCs w:val="28"/>
          <w:lang w:val="pt-BR"/>
        </w:rPr>
      </w:pPr>
      <w:r w:rsidRPr="00501B74">
        <w:rPr>
          <w:rFonts w:ascii="Liberation Serif" w:eastAsia="Times New Roman" w:hAnsi="Liberation Serif"/>
          <w:sz w:val="28"/>
          <w:szCs w:val="28"/>
          <w:lang w:val="pt-BR"/>
        </w:rPr>
        <w:t xml:space="preserve">Ofício de </w:t>
      </w:r>
      <w:r w:rsidR="001C2067">
        <w:rPr>
          <w:rFonts w:ascii="Liberation Serif" w:eastAsia="Times New Roman" w:hAnsi="Liberation Serif"/>
          <w:sz w:val="28"/>
          <w:szCs w:val="28"/>
          <w:lang w:val="pt-BR"/>
        </w:rPr>
        <w:t>Notas e Registros da Comarca Vinculada de Altaneira</w:t>
      </w:r>
      <w:r w:rsidRPr="00501B74">
        <w:rPr>
          <w:rFonts w:ascii="Liberation Serif" w:eastAsia="Times New Roman" w:hAnsi="Liberation Serif"/>
          <w:sz w:val="28"/>
          <w:szCs w:val="28"/>
          <w:lang w:val="pt-BR"/>
        </w:rPr>
        <w:t>/CE</w:t>
      </w:r>
      <w:r w:rsidR="001C2067">
        <w:rPr>
          <w:rFonts w:ascii="Liberation Serif" w:eastAsia="Times New Roman" w:hAnsi="Liberation Serif"/>
          <w:sz w:val="28"/>
          <w:szCs w:val="28"/>
          <w:lang w:val="pt-BR"/>
        </w:rPr>
        <w:t xml:space="preserve"> – Cartório Regis</w:t>
      </w:r>
    </w:p>
    <w:p w14:paraId="26C7F9DB"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60C912FC"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1CEA31E1" w14:textId="77777777" w:rsidR="00A547BA" w:rsidRPr="00501B74" w:rsidRDefault="00A547BA" w:rsidP="003D6FE4">
      <w:pPr>
        <w:widowControl/>
        <w:autoSpaceDE/>
        <w:autoSpaceDN/>
        <w:spacing w:after="160" w:line="259" w:lineRule="auto"/>
        <w:jc w:val="center"/>
        <w:rPr>
          <w:rFonts w:ascii="Liberation Serif" w:eastAsia="Times New Roman" w:hAnsi="Liberation Serif"/>
          <w:sz w:val="40"/>
          <w:szCs w:val="40"/>
          <w:lang w:val="pt-BR"/>
        </w:rPr>
      </w:pPr>
    </w:p>
    <w:p w14:paraId="5F884088"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0920794D"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3DDA34EC"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772D132E" w14:textId="77777777" w:rsidR="003D6FE4" w:rsidRPr="00501B74" w:rsidRDefault="00DB3DB6" w:rsidP="003D6FE4">
      <w:pPr>
        <w:widowControl/>
        <w:autoSpaceDE/>
        <w:autoSpaceDN/>
        <w:spacing w:after="160" w:line="259" w:lineRule="auto"/>
        <w:jc w:val="center"/>
        <w:rPr>
          <w:rFonts w:ascii="Liberation Serif" w:eastAsia="Times New Roman" w:hAnsi="Liberation Serif"/>
          <w:b/>
          <w:sz w:val="28"/>
          <w:szCs w:val="28"/>
          <w:lang w:val="pt-BR"/>
        </w:rPr>
      </w:pPr>
      <w:r w:rsidRPr="00501B74">
        <w:rPr>
          <w:rFonts w:ascii="Liberation Serif" w:eastAsia="Times New Roman" w:hAnsi="Liberation Serif"/>
          <w:b/>
          <w:sz w:val="28"/>
          <w:szCs w:val="28"/>
          <w:lang w:val="pt-BR"/>
        </w:rPr>
        <w:t>POLÍTICA DE PRIVACIDADE E DE PROTEÇÃO DE DADOS PESSOAIS</w:t>
      </w:r>
    </w:p>
    <w:p w14:paraId="1745B690"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687966AF"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14654681"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0C4E912B"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3D23CAFB"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212EC70B" w14:textId="77777777" w:rsidR="003D6FE4" w:rsidRPr="00501B74" w:rsidRDefault="003D6FE4" w:rsidP="003D6FE4">
      <w:pPr>
        <w:widowControl/>
        <w:autoSpaceDE/>
        <w:autoSpaceDN/>
        <w:spacing w:after="160" w:line="259" w:lineRule="auto"/>
        <w:jc w:val="center"/>
        <w:rPr>
          <w:rFonts w:ascii="Liberation Serif" w:eastAsia="Times New Roman" w:hAnsi="Liberation Serif"/>
          <w:sz w:val="40"/>
          <w:szCs w:val="40"/>
          <w:lang w:val="pt-BR"/>
        </w:rPr>
      </w:pPr>
    </w:p>
    <w:p w14:paraId="1A96ABE4" w14:textId="77777777" w:rsidR="00A547BA" w:rsidRPr="00501B74" w:rsidRDefault="00A547BA" w:rsidP="003D6FE4">
      <w:pPr>
        <w:widowControl/>
        <w:autoSpaceDE/>
        <w:autoSpaceDN/>
        <w:spacing w:after="160" w:line="259" w:lineRule="auto"/>
        <w:jc w:val="center"/>
        <w:rPr>
          <w:rFonts w:ascii="Liberation Serif" w:eastAsia="Times New Roman" w:hAnsi="Liberation Serif"/>
          <w:sz w:val="40"/>
          <w:szCs w:val="40"/>
          <w:lang w:val="pt-BR"/>
        </w:rPr>
      </w:pPr>
    </w:p>
    <w:p w14:paraId="214D1AD4" w14:textId="77777777" w:rsidR="00A547BA" w:rsidRPr="00501B74" w:rsidRDefault="00A547BA" w:rsidP="003D6FE4">
      <w:pPr>
        <w:widowControl/>
        <w:autoSpaceDE/>
        <w:autoSpaceDN/>
        <w:spacing w:after="160" w:line="259" w:lineRule="auto"/>
        <w:jc w:val="center"/>
        <w:rPr>
          <w:rFonts w:ascii="Liberation Serif" w:eastAsia="Times New Roman" w:hAnsi="Liberation Serif"/>
          <w:sz w:val="40"/>
          <w:szCs w:val="40"/>
          <w:lang w:val="pt-BR"/>
        </w:rPr>
      </w:pPr>
    </w:p>
    <w:p w14:paraId="260AF80E" w14:textId="77777777" w:rsidR="00A547BA" w:rsidRPr="00501B74" w:rsidRDefault="00A547BA" w:rsidP="003D6FE4">
      <w:pPr>
        <w:widowControl/>
        <w:autoSpaceDE/>
        <w:autoSpaceDN/>
        <w:spacing w:after="160" w:line="259" w:lineRule="auto"/>
        <w:jc w:val="center"/>
        <w:rPr>
          <w:rFonts w:ascii="Liberation Serif" w:eastAsia="Times New Roman" w:hAnsi="Liberation Serif"/>
          <w:sz w:val="40"/>
          <w:szCs w:val="40"/>
          <w:lang w:val="pt-BR"/>
        </w:rPr>
      </w:pPr>
    </w:p>
    <w:p w14:paraId="0DDAFE0A" w14:textId="77777777" w:rsidR="00691941" w:rsidRPr="00501B74" w:rsidRDefault="00691941" w:rsidP="003D6FE4">
      <w:pPr>
        <w:widowControl/>
        <w:autoSpaceDE/>
        <w:autoSpaceDN/>
        <w:spacing w:after="160" w:line="259" w:lineRule="auto"/>
        <w:rPr>
          <w:rFonts w:ascii="Liberation Serif" w:eastAsia="Times New Roman" w:hAnsi="Liberation Serif"/>
          <w:sz w:val="40"/>
          <w:szCs w:val="40"/>
          <w:lang w:val="pt-BR"/>
        </w:rPr>
      </w:pPr>
    </w:p>
    <w:p w14:paraId="25508E04" w14:textId="77777777" w:rsidR="00691941" w:rsidRPr="00501B74" w:rsidRDefault="00691941" w:rsidP="003D6FE4">
      <w:pPr>
        <w:widowControl/>
        <w:autoSpaceDE/>
        <w:autoSpaceDN/>
        <w:spacing w:after="160" w:line="259" w:lineRule="auto"/>
        <w:rPr>
          <w:rFonts w:ascii="Liberation Serif" w:eastAsia="Times New Roman" w:hAnsi="Liberation Serif"/>
          <w:sz w:val="40"/>
          <w:szCs w:val="40"/>
          <w:lang w:val="pt-BR"/>
        </w:rPr>
      </w:pPr>
    </w:p>
    <w:p w14:paraId="1E64F4C4" w14:textId="77777777" w:rsidR="00691941" w:rsidRPr="00501B74" w:rsidRDefault="00691941" w:rsidP="003D6FE4">
      <w:pPr>
        <w:widowControl/>
        <w:autoSpaceDE/>
        <w:autoSpaceDN/>
        <w:spacing w:after="160" w:line="259" w:lineRule="auto"/>
        <w:rPr>
          <w:rFonts w:ascii="Liberation Serif" w:eastAsia="Times New Roman" w:hAnsi="Liberation Serif"/>
          <w:sz w:val="40"/>
          <w:szCs w:val="40"/>
          <w:lang w:val="pt-BR"/>
        </w:rPr>
      </w:pPr>
    </w:p>
    <w:p w14:paraId="220EB75B" w14:textId="04B1377D" w:rsidR="003D6FE4" w:rsidRPr="00501B74" w:rsidRDefault="001C2067" w:rsidP="003D6FE4">
      <w:pPr>
        <w:pStyle w:val="Ttulo"/>
        <w:rPr>
          <w:rFonts w:ascii="Liberation Serif" w:hAnsi="Liberation Serif"/>
          <w:sz w:val="28"/>
          <w:szCs w:val="28"/>
          <w:u w:val="none"/>
        </w:rPr>
      </w:pPr>
      <w:r>
        <w:rPr>
          <w:rFonts w:ascii="Liberation Serif" w:eastAsia="Times New Roman" w:hAnsi="Liberation Serif"/>
          <w:b w:val="0"/>
          <w:bCs w:val="0"/>
          <w:sz w:val="28"/>
          <w:szCs w:val="28"/>
          <w:u w:val="none"/>
          <w:lang w:val="pt-BR"/>
        </w:rPr>
        <w:t>ALTANEIRA</w:t>
      </w:r>
      <w:r w:rsidR="00A547BA" w:rsidRPr="00501B74">
        <w:rPr>
          <w:rFonts w:ascii="Liberation Serif" w:eastAsia="Times New Roman" w:hAnsi="Liberation Serif"/>
          <w:b w:val="0"/>
          <w:bCs w:val="0"/>
          <w:sz w:val="28"/>
          <w:szCs w:val="28"/>
          <w:u w:val="none"/>
          <w:lang w:val="pt-BR"/>
        </w:rPr>
        <w:t xml:space="preserve">/CE, </w:t>
      </w:r>
      <w:r>
        <w:rPr>
          <w:rFonts w:ascii="Liberation Serif" w:eastAsia="Times New Roman" w:hAnsi="Liberation Serif"/>
          <w:b w:val="0"/>
          <w:bCs w:val="0"/>
          <w:sz w:val="28"/>
          <w:szCs w:val="28"/>
          <w:u w:val="none"/>
          <w:lang w:val="pt-BR"/>
        </w:rPr>
        <w:t>01/08/2022</w:t>
      </w:r>
      <w:r w:rsidR="003D6FE4" w:rsidRPr="00501B74">
        <w:rPr>
          <w:rFonts w:ascii="Liberation Serif" w:eastAsia="Times New Roman" w:hAnsi="Liberation Serif"/>
          <w:b w:val="0"/>
          <w:bCs w:val="0"/>
          <w:sz w:val="28"/>
          <w:szCs w:val="28"/>
          <w:u w:val="none"/>
          <w:lang w:val="pt-BR"/>
        </w:rPr>
        <w:t>.</w:t>
      </w:r>
    </w:p>
    <w:p w14:paraId="299CE1B8" w14:textId="77777777" w:rsidR="003D6FE4" w:rsidRPr="00501B74" w:rsidRDefault="003D6FE4" w:rsidP="003D6FE4">
      <w:pPr>
        <w:pStyle w:val="Corpodetexto"/>
        <w:rPr>
          <w:rFonts w:ascii="Liberation Serif" w:hAnsi="Liberation Serif"/>
          <w:b/>
          <w:sz w:val="20"/>
        </w:rPr>
      </w:pPr>
    </w:p>
    <w:p w14:paraId="028C2A83" w14:textId="77777777" w:rsidR="003D6FE4" w:rsidRPr="00501B74" w:rsidRDefault="003D6FE4" w:rsidP="003D6FE4">
      <w:pPr>
        <w:pStyle w:val="Corpodetexto"/>
        <w:spacing w:before="10"/>
        <w:rPr>
          <w:rFonts w:ascii="Liberation Serif" w:hAnsi="Liberation Serif"/>
          <w:b/>
          <w:sz w:val="19"/>
        </w:rPr>
      </w:pPr>
    </w:p>
    <w:p w14:paraId="56478ED3" w14:textId="77777777" w:rsidR="007B0B4C" w:rsidRPr="00501B74" w:rsidRDefault="007B0B4C" w:rsidP="007B0B4C">
      <w:pPr>
        <w:pStyle w:val="Corpodetexto"/>
        <w:spacing w:before="2"/>
        <w:jc w:val="center"/>
        <w:rPr>
          <w:rFonts w:ascii="Liberation Serif" w:hAnsi="Liberation Serif"/>
          <w:b/>
          <w:sz w:val="22"/>
        </w:rPr>
      </w:pPr>
      <w:r w:rsidRPr="00501B74">
        <w:rPr>
          <w:rFonts w:ascii="Liberation Serif" w:hAnsi="Liberation Serif"/>
          <w:b/>
          <w:sz w:val="22"/>
        </w:rPr>
        <w:t>MANUAL DE POLÍTICA E IMPLEMENTAÇÃO DA LGPD.</w:t>
      </w:r>
    </w:p>
    <w:p w14:paraId="123F0714" w14:textId="77777777" w:rsidR="007B0B4C" w:rsidRPr="00501B74" w:rsidRDefault="007B0B4C" w:rsidP="00DB3DB6">
      <w:pPr>
        <w:pStyle w:val="Corpodetexto"/>
        <w:spacing w:before="2"/>
        <w:jc w:val="both"/>
        <w:rPr>
          <w:rFonts w:ascii="Liberation Serif" w:hAnsi="Liberation Serif"/>
          <w:b/>
          <w:sz w:val="22"/>
        </w:rPr>
      </w:pPr>
    </w:p>
    <w:p w14:paraId="16FF4D41" w14:textId="77777777" w:rsidR="003D6FE4" w:rsidRPr="00501B74" w:rsidRDefault="00DB3DB6" w:rsidP="00DB3DB6">
      <w:pPr>
        <w:pStyle w:val="Corpodetexto"/>
        <w:spacing w:before="2"/>
        <w:jc w:val="both"/>
        <w:rPr>
          <w:rFonts w:ascii="Liberation Serif" w:hAnsi="Liberation Serif"/>
          <w:b/>
          <w:sz w:val="22"/>
        </w:rPr>
      </w:pPr>
      <w:r w:rsidRPr="00501B74">
        <w:rPr>
          <w:rFonts w:ascii="Liberation Serif" w:hAnsi="Liberation Serif"/>
          <w:b/>
          <w:sz w:val="22"/>
        </w:rPr>
        <w:t>1) DISPOSIÇÕES PRELIMINARES</w:t>
      </w:r>
    </w:p>
    <w:p w14:paraId="5B4378EC" w14:textId="77777777" w:rsidR="00DB3DB6" w:rsidRPr="00501B74" w:rsidRDefault="00DB3DB6" w:rsidP="00DB3DB6">
      <w:pPr>
        <w:pStyle w:val="Corpodetexto"/>
        <w:spacing w:before="2"/>
        <w:jc w:val="both"/>
        <w:rPr>
          <w:rFonts w:ascii="Liberation Serif" w:hAnsi="Liberation Serif"/>
          <w:sz w:val="22"/>
        </w:rPr>
      </w:pPr>
    </w:p>
    <w:p w14:paraId="4682EC6C"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Em respeito à Lei Geral de Proteção de Dados (LGPD – Lei nº 13.709/18) bem como às normas pertinentes à matéria (</w:t>
      </w:r>
      <w:r w:rsidR="00D87C63" w:rsidRPr="00501B74">
        <w:rPr>
          <w:rFonts w:ascii="Liberation Serif" w:hAnsi="Liberation Serif"/>
          <w:sz w:val="22"/>
        </w:rPr>
        <w:t>Provimento 50/CNJ; Provimento 74/CNJ; Provimento 88/</w:t>
      </w:r>
      <w:r w:rsidRPr="00501B74">
        <w:rPr>
          <w:rFonts w:ascii="Liberation Serif" w:hAnsi="Liberation Serif"/>
          <w:sz w:val="22"/>
        </w:rPr>
        <w:t>CNJ; Instrução Normativa RFB nº 1111/2010; Lei nº 6.015/73), publica-se esta Política de Privacidade de Dados, que norteará todo tratamento que ocorrer nesta serventia.</w:t>
      </w:r>
    </w:p>
    <w:p w14:paraId="27B4BA49" w14:textId="77777777" w:rsidR="00DB3DB6" w:rsidRPr="00501B74" w:rsidRDefault="00DB3DB6" w:rsidP="00DB3DB6">
      <w:pPr>
        <w:pStyle w:val="Corpodetexto"/>
        <w:spacing w:before="2"/>
        <w:jc w:val="both"/>
        <w:rPr>
          <w:rFonts w:ascii="Liberation Serif" w:hAnsi="Liberation Serif"/>
          <w:sz w:val="22"/>
        </w:rPr>
      </w:pPr>
    </w:p>
    <w:p w14:paraId="5B5B4E32"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As serventias extrajudiciais estão sujeitas a um regime híbrido de tratamento de dados pessoais, pois exercem privativamente uma função pública, em regime de delegação (art. 236 CF). Enquanto a atividade fim da serventia está sujeita ao regime público do art. 23, §4º da LGPD, o gerenciamento administrativo e financeiro da serventia é nitidamente privado.</w:t>
      </w:r>
    </w:p>
    <w:p w14:paraId="58D3BF89" w14:textId="77777777" w:rsidR="00DB3DB6" w:rsidRPr="00501B74" w:rsidRDefault="00DB3DB6" w:rsidP="00DB3DB6">
      <w:pPr>
        <w:pStyle w:val="Corpodetexto"/>
        <w:spacing w:before="2"/>
        <w:jc w:val="both"/>
        <w:rPr>
          <w:rFonts w:ascii="Liberation Serif" w:hAnsi="Liberation Serif"/>
          <w:sz w:val="22"/>
        </w:rPr>
      </w:pPr>
    </w:p>
    <w:p w14:paraId="4E67CFC6" w14:textId="651E04A4"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Desse modo, o</w:t>
      </w:r>
      <w:r w:rsidR="001C2067">
        <w:rPr>
          <w:rFonts w:ascii="Liberation Serif" w:hAnsi="Liberation Serif"/>
          <w:sz w:val="22"/>
        </w:rPr>
        <w:t xml:space="preserve"> OFÍCIO DE NOTAS E REGISTROS DA COMARCA VINCULADA DE ALTANEIRA/CE – CARTÓRIO REGIS</w:t>
      </w:r>
      <w:r w:rsidRPr="00501B74">
        <w:rPr>
          <w:rFonts w:ascii="Liberation Serif" w:hAnsi="Liberation Serif"/>
          <w:sz w:val="22"/>
        </w:rPr>
        <w:t xml:space="preserve"> interage com diferentes tipos de usuários em diferentes circunstâncias, que podem implicar em tratamento de dados pessoais:</w:t>
      </w:r>
    </w:p>
    <w:p w14:paraId="7F9AB312" w14:textId="77777777" w:rsidR="00DB3DB6" w:rsidRPr="00501B74" w:rsidRDefault="00DB3DB6" w:rsidP="00DB3DB6">
      <w:pPr>
        <w:pStyle w:val="Corpodetexto"/>
        <w:spacing w:before="2"/>
        <w:jc w:val="both"/>
        <w:rPr>
          <w:rFonts w:ascii="Liberation Serif" w:hAnsi="Liberation Serif"/>
          <w:sz w:val="22"/>
        </w:rPr>
      </w:pPr>
    </w:p>
    <w:p w14:paraId="6CD4B911"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 xml:space="preserve">Atendimento presencial dos Usuários </w:t>
      </w:r>
      <w:r w:rsidR="00501B74">
        <w:rPr>
          <w:rFonts w:ascii="Liberation Serif" w:hAnsi="Liberation Serif"/>
          <w:b/>
          <w:sz w:val="22"/>
        </w:rPr>
        <w:t>do Cartório</w:t>
      </w:r>
      <w:r w:rsidRPr="00501B74">
        <w:rPr>
          <w:rFonts w:ascii="Liberation Serif" w:hAnsi="Liberation Serif"/>
          <w:sz w:val="22"/>
        </w:rPr>
        <w:t xml:space="preserve"> - Dados pessoais são fornecidos diretamente pelo usuário no atendimento em balcão para que sejam realizados </w:t>
      </w:r>
      <w:r w:rsidR="00501B74">
        <w:rPr>
          <w:rFonts w:ascii="Liberation Serif" w:hAnsi="Liberation Serif"/>
          <w:sz w:val="22"/>
        </w:rPr>
        <w:t>diversos atos notariais</w:t>
      </w:r>
      <w:r w:rsidRPr="00501B74">
        <w:rPr>
          <w:rFonts w:ascii="Liberation Serif" w:hAnsi="Liberation Serif"/>
          <w:sz w:val="22"/>
        </w:rPr>
        <w:t xml:space="preserve"> ou para a realização de consulta</w:t>
      </w:r>
      <w:r w:rsidR="00501B74">
        <w:rPr>
          <w:rFonts w:ascii="Liberation Serif" w:hAnsi="Liberation Serif"/>
          <w:sz w:val="22"/>
        </w:rPr>
        <w:t xml:space="preserve"> de informações dos livros e arquivos da serventia</w:t>
      </w:r>
      <w:r w:rsidRPr="00501B74">
        <w:rPr>
          <w:rFonts w:ascii="Liberation Serif" w:hAnsi="Liberation Serif"/>
          <w:sz w:val="22"/>
        </w:rPr>
        <w:t>.</w:t>
      </w:r>
    </w:p>
    <w:p w14:paraId="37CCA103" w14:textId="77777777" w:rsidR="00D87C63" w:rsidRPr="00501B74" w:rsidRDefault="00D87C63" w:rsidP="00DB3DB6">
      <w:pPr>
        <w:pStyle w:val="Corpodetexto"/>
        <w:spacing w:before="2"/>
        <w:jc w:val="both"/>
        <w:rPr>
          <w:rFonts w:ascii="Liberation Serif" w:hAnsi="Liberation Serif"/>
          <w:sz w:val="22"/>
        </w:rPr>
      </w:pPr>
    </w:p>
    <w:p w14:paraId="4049AFDB"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 xml:space="preserve">Atendimento remoto dos Usuários </w:t>
      </w:r>
      <w:r w:rsidR="00501B74">
        <w:rPr>
          <w:rFonts w:ascii="Liberation Serif" w:hAnsi="Liberation Serif"/>
          <w:b/>
          <w:sz w:val="22"/>
        </w:rPr>
        <w:t xml:space="preserve">pela Plataforma do E-Notariado </w:t>
      </w:r>
      <w:r w:rsidRPr="00501B74">
        <w:rPr>
          <w:rFonts w:ascii="Liberation Serif" w:hAnsi="Liberation Serif"/>
          <w:sz w:val="22"/>
        </w:rPr>
        <w:t xml:space="preserve">– Dados pessoais são fornecidos diretamente pelo usuário por intermédio </w:t>
      </w:r>
      <w:r w:rsidR="00501B74">
        <w:rPr>
          <w:rFonts w:ascii="Liberation Serif" w:hAnsi="Liberation Serif"/>
          <w:sz w:val="22"/>
        </w:rPr>
        <w:t>da plataforma</w:t>
      </w:r>
      <w:r w:rsidRPr="00501B74">
        <w:rPr>
          <w:rFonts w:ascii="Liberation Serif" w:hAnsi="Liberation Serif"/>
          <w:sz w:val="22"/>
        </w:rPr>
        <w:t xml:space="preserve"> para a remissão de solicitações à serventia para que sejam realizados </w:t>
      </w:r>
      <w:r w:rsidR="00501B74">
        <w:rPr>
          <w:rFonts w:ascii="Liberation Serif" w:hAnsi="Liberation Serif"/>
          <w:sz w:val="22"/>
        </w:rPr>
        <w:t>atos notariais</w:t>
      </w:r>
      <w:r w:rsidRPr="00501B74">
        <w:rPr>
          <w:rFonts w:ascii="Liberation Serif" w:hAnsi="Liberation Serif"/>
          <w:sz w:val="22"/>
        </w:rPr>
        <w:t>, de maneira remota.</w:t>
      </w:r>
    </w:p>
    <w:p w14:paraId="65EC2E23" w14:textId="77777777" w:rsidR="00D87C63" w:rsidRPr="00501B74" w:rsidRDefault="00D87C63" w:rsidP="00DB3DB6">
      <w:pPr>
        <w:pStyle w:val="Corpodetexto"/>
        <w:spacing w:before="2"/>
        <w:jc w:val="both"/>
        <w:rPr>
          <w:rFonts w:ascii="Liberation Serif" w:hAnsi="Liberation Serif"/>
          <w:sz w:val="22"/>
        </w:rPr>
      </w:pPr>
    </w:p>
    <w:p w14:paraId="30B2DCCB" w14:textId="77777777" w:rsidR="00DB3DB6" w:rsidRPr="00501B74" w:rsidRDefault="00DB3DB6" w:rsidP="00BF590D">
      <w:pPr>
        <w:pStyle w:val="Corpodetexto"/>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Funcionários, Candidatos e Prestadores de Serviços</w:t>
      </w:r>
      <w:r w:rsidRPr="00501B74">
        <w:rPr>
          <w:rFonts w:ascii="Liberation Serif" w:hAnsi="Liberation Serif"/>
          <w:sz w:val="22"/>
        </w:rPr>
        <w:t xml:space="preserve"> - No contexto de relações de trabalho, prestação de serviços ou de atividades de recrutamento, quando atuar enquanto empregador ou potencial empregador ou contratante de serviços, dados pessoais poderão ser tratados para fins de comunicação, recrutamento, manutenção de banco de currículos e/ou cumprimento de obrigações trabalhistas e fiscais.</w:t>
      </w:r>
    </w:p>
    <w:p w14:paraId="58CD16AF" w14:textId="77777777" w:rsidR="00DB3DB6" w:rsidRPr="00501B74" w:rsidRDefault="00DB3DB6" w:rsidP="00BF590D">
      <w:pPr>
        <w:pStyle w:val="Corpodetexto"/>
        <w:jc w:val="both"/>
        <w:rPr>
          <w:rFonts w:ascii="Liberation Serif" w:hAnsi="Liberation Serif"/>
          <w:sz w:val="22"/>
        </w:rPr>
      </w:pPr>
    </w:p>
    <w:p w14:paraId="4EEC2797" w14:textId="06A22C36" w:rsidR="002140A3" w:rsidRPr="00501B74" w:rsidRDefault="00DB3DB6" w:rsidP="00BF590D">
      <w:pPr>
        <w:pStyle w:val="Corpodetexto"/>
        <w:jc w:val="both"/>
        <w:rPr>
          <w:rFonts w:ascii="Liberation Serif" w:hAnsi="Liberation Serif"/>
          <w:sz w:val="22"/>
        </w:rPr>
      </w:pPr>
      <w:r w:rsidRPr="00501B74">
        <w:rPr>
          <w:rFonts w:ascii="Liberation Serif" w:hAnsi="Liberation Serif"/>
          <w:sz w:val="22"/>
        </w:rPr>
        <w:t xml:space="preserve">Em observância ao que determina a LGPD, o </w:t>
      </w:r>
      <w:r w:rsidR="001C2067">
        <w:rPr>
          <w:rFonts w:ascii="Liberation Serif" w:hAnsi="Liberation Serif"/>
          <w:sz w:val="22"/>
        </w:rPr>
        <w:t>OFÍCIO DE NOTAS E REGISTROS DA COMARCA VINCULADA DE ALTANEIRA/CE – CARTÓRIO REGIS</w:t>
      </w:r>
      <w:r w:rsidR="00501B74" w:rsidRPr="00501B74">
        <w:rPr>
          <w:rFonts w:ascii="Liberation Serif" w:hAnsi="Liberation Serif"/>
          <w:sz w:val="22"/>
        </w:rPr>
        <w:t xml:space="preserve"> </w:t>
      </w:r>
      <w:r w:rsidRPr="00501B74">
        <w:rPr>
          <w:rFonts w:ascii="Liberation Serif" w:hAnsi="Liberation Serif"/>
          <w:sz w:val="22"/>
        </w:rPr>
        <w:t>torna pública a identidade do seu encarregado, para envio de eventual comunicação, pedidos de esclarecimentos ou exercício de quaisquer dos direitos previstos nesta Política:</w:t>
      </w:r>
    </w:p>
    <w:p w14:paraId="54B7BAE6" w14:textId="77777777" w:rsidR="00DB3DB6" w:rsidRPr="00501B74" w:rsidRDefault="00DB3DB6" w:rsidP="00BF590D">
      <w:pPr>
        <w:pStyle w:val="Corpodetexto"/>
        <w:jc w:val="both"/>
        <w:rPr>
          <w:rFonts w:ascii="Liberation Serif" w:hAnsi="Liberation Serif"/>
          <w:sz w:val="22"/>
        </w:rPr>
      </w:pPr>
    </w:p>
    <w:p w14:paraId="2789EABD" w14:textId="249C87B6" w:rsidR="00DB3DB6" w:rsidRPr="00501B74" w:rsidRDefault="00DB3DB6" w:rsidP="00BF590D">
      <w:pPr>
        <w:pStyle w:val="Corpodetexto"/>
        <w:jc w:val="both"/>
        <w:rPr>
          <w:rFonts w:ascii="Liberation Serif" w:hAnsi="Liberation Serif"/>
          <w:b/>
          <w:sz w:val="22"/>
        </w:rPr>
      </w:pPr>
      <w:r w:rsidRPr="00501B74">
        <w:rPr>
          <w:rFonts w:ascii="Liberation Serif" w:hAnsi="Liberation Serif"/>
          <w:b/>
          <w:sz w:val="22"/>
        </w:rPr>
        <w:t xml:space="preserve">Encarregado Interno (DPO): </w:t>
      </w:r>
      <w:r w:rsidR="001C2067">
        <w:rPr>
          <w:rFonts w:ascii="Liberation Serif" w:hAnsi="Liberation Serif"/>
          <w:b/>
          <w:sz w:val="22"/>
        </w:rPr>
        <w:t>BRENDA LOPES DE LIMA REGIS</w:t>
      </w:r>
    </w:p>
    <w:p w14:paraId="70FF1EB0" w14:textId="77777777" w:rsidR="00DB3DB6" w:rsidRPr="00501B74" w:rsidRDefault="00DB3DB6" w:rsidP="00BF590D">
      <w:pPr>
        <w:pStyle w:val="Corpodetexto"/>
        <w:jc w:val="both"/>
        <w:rPr>
          <w:rFonts w:ascii="Liberation Serif" w:hAnsi="Liberation Serif"/>
          <w:sz w:val="22"/>
        </w:rPr>
      </w:pPr>
    </w:p>
    <w:p w14:paraId="06493177" w14:textId="6F0C4F0B" w:rsidR="00DB3DB6" w:rsidRPr="00501B74" w:rsidRDefault="00DB3DB6" w:rsidP="00BF590D">
      <w:pPr>
        <w:pStyle w:val="Corpodetexto"/>
        <w:jc w:val="both"/>
        <w:rPr>
          <w:rFonts w:ascii="Liberation Serif" w:hAnsi="Liberation Serif"/>
          <w:sz w:val="22"/>
        </w:rPr>
      </w:pPr>
      <w:r w:rsidRPr="00501B74">
        <w:rPr>
          <w:rFonts w:ascii="Liberation Serif" w:hAnsi="Liberation Serif"/>
          <w:sz w:val="22"/>
        </w:rPr>
        <w:t xml:space="preserve">E-mail do Encarregado: </w:t>
      </w:r>
      <w:r w:rsidR="001C2067">
        <w:rPr>
          <w:rFonts w:ascii="Liberation Serif" w:hAnsi="Liberation Serif"/>
          <w:sz w:val="22"/>
        </w:rPr>
        <w:t>lgpdcartorioregisdealtaneira@gmail.com</w:t>
      </w:r>
    </w:p>
    <w:p w14:paraId="40FB4885" w14:textId="77777777" w:rsidR="00DB3DB6" w:rsidRPr="00501B74" w:rsidRDefault="00DB3DB6" w:rsidP="00BF590D">
      <w:pPr>
        <w:pStyle w:val="Corpodetexto"/>
        <w:jc w:val="both"/>
        <w:rPr>
          <w:rFonts w:ascii="Liberation Serif" w:hAnsi="Liberation Serif"/>
          <w:sz w:val="22"/>
        </w:rPr>
      </w:pPr>
    </w:p>
    <w:p w14:paraId="51C32C73" w14:textId="77777777" w:rsidR="00BF590D" w:rsidRPr="00501B74" w:rsidRDefault="00BF590D" w:rsidP="00BF590D">
      <w:pPr>
        <w:widowControl/>
        <w:autoSpaceDE/>
        <w:autoSpaceDN/>
        <w:jc w:val="both"/>
        <w:rPr>
          <w:rFonts w:ascii="Liberation Serif" w:eastAsia="Times New Roman" w:hAnsi="Liberation Serif"/>
          <w:b/>
          <w:lang w:val="pt-BR" w:eastAsia="pt-BR"/>
        </w:rPr>
      </w:pPr>
      <w:r w:rsidRPr="00501B74">
        <w:rPr>
          <w:rFonts w:ascii="Liberation Serif" w:eastAsia="Times New Roman" w:hAnsi="Liberation Serif"/>
          <w:b/>
          <w:lang w:val="pt-BR" w:eastAsia="pt-BR"/>
        </w:rPr>
        <w:t>Funções do responsável pela proteção de dados da empresa (DPO) (Conforme art. 5º, VIII, art. 41, § 2º e 48 da LGPD):</w:t>
      </w:r>
    </w:p>
    <w:p w14:paraId="478D2087"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0C25B257"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1) Prestar esclarecimentos e adotar providências das demandas dos titulares, no prazo de até 15 dias da solicitação (Art. 19, II);</w:t>
      </w:r>
    </w:p>
    <w:p w14:paraId="1D37582C"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6F3E5C09"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2) Receber e responder as comunicações da Autoridade Nacional de Proteção de Dados (ANPD);</w:t>
      </w:r>
    </w:p>
    <w:p w14:paraId="465DAD1F"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12C74ED0"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3) Orientar e capacitar funcionários e contratados quanto às boas práticas de proteção de dados;</w:t>
      </w:r>
    </w:p>
    <w:p w14:paraId="03273F28"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13AEA0D9"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4) Quando solicitado, emitir Relatório de Impacto para a ANPD, em nome do Controlador, que é responsável pelas decisões a respeito do tratamento de dados;</w:t>
      </w:r>
    </w:p>
    <w:p w14:paraId="2D5D6AF8"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73DD772B"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5) Emitir Notificação de Incidente para a ANPD e titulares dos dados afetados;</w:t>
      </w:r>
    </w:p>
    <w:p w14:paraId="1231ACFA"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16C5AC25"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6) Executar as demais atribuições determinadas pelo controlador e as estabelecidas em normas complementares editadas pela ANPD.</w:t>
      </w:r>
    </w:p>
    <w:p w14:paraId="3869B932"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4AF27E04" w14:textId="77777777" w:rsidR="00BF590D" w:rsidRPr="00501B74" w:rsidRDefault="00BF590D" w:rsidP="00BF590D">
      <w:pPr>
        <w:widowControl/>
        <w:autoSpaceDE/>
        <w:autoSpaceDN/>
        <w:jc w:val="both"/>
        <w:rPr>
          <w:rFonts w:ascii="Liberation Serif" w:eastAsia="Times New Roman" w:hAnsi="Liberation Serif"/>
          <w:b/>
          <w:lang w:val="pt-BR" w:eastAsia="pt-BR"/>
        </w:rPr>
      </w:pPr>
      <w:r w:rsidRPr="00501B74">
        <w:rPr>
          <w:rFonts w:ascii="Liberation Serif" w:eastAsia="Times New Roman" w:hAnsi="Liberation Serif"/>
          <w:b/>
          <w:lang w:val="pt-BR" w:eastAsia="pt-BR"/>
        </w:rPr>
        <w:t>Obrigações:</w:t>
      </w:r>
    </w:p>
    <w:p w14:paraId="53D94AE6"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Existem a</w:t>
      </w:r>
      <w:r w:rsidR="002140A3">
        <w:rPr>
          <w:rFonts w:ascii="Liberation Serif" w:eastAsia="Times New Roman" w:hAnsi="Liberation Serif"/>
          <w:lang w:val="pt-BR" w:eastAsia="pt-BR"/>
        </w:rPr>
        <w:t>lgumas obrigações relacionadas a</w:t>
      </w:r>
      <w:r w:rsidRPr="00501B74">
        <w:rPr>
          <w:rFonts w:ascii="Liberation Serif" w:eastAsia="Times New Roman" w:hAnsi="Liberation Serif"/>
          <w:lang w:val="pt-BR" w:eastAsia="pt-BR"/>
        </w:rPr>
        <w:t xml:space="preserve"> incidentes que podem causar risco ou dano relevante ao titular do dado:</w:t>
      </w:r>
    </w:p>
    <w:p w14:paraId="521B4587"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7B471C10"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Comunicação, dentro de um prazo razoável, à Autoridade de Proteção de Dados e ao titular do dado (descrição do dado afetado, informações sobre o titular do dado, indicação de medidas técnicas e seguranças para proteção dos dados pessoais, etc);</w:t>
      </w:r>
    </w:p>
    <w:p w14:paraId="720C91B6"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673EF5B7"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A Autoridade de Proteção de Dados verificará a seriedade do incidente e pode requerer obrigações adicionais;</w:t>
      </w:r>
    </w:p>
    <w:p w14:paraId="75655E65"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4CE33EA1"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É importante realizadas medidas adequadas e técnicas para impedir o acesso de terceiros ao dado;</w:t>
      </w:r>
    </w:p>
    <w:p w14:paraId="44E67CBB"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Responsabilidade dos agentes de tratamento: LGPD criou uma isenção de responsabilidade aos agentes de tratamento quando provado que o dano foi exclusivamente causado pelo titular do dano ou algum terceiro.</w:t>
      </w:r>
    </w:p>
    <w:p w14:paraId="594BEE65" w14:textId="77777777" w:rsidR="00BF590D" w:rsidRPr="00501B74" w:rsidRDefault="00BF590D" w:rsidP="00BF590D">
      <w:pPr>
        <w:pStyle w:val="Corpodetexto"/>
        <w:jc w:val="both"/>
        <w:rPr>
          <w:rFonts w:ascii="Liberation Serif" w:eastAsia="Times New Roman" w:hAnsi="Liberation Serif"/>
          <w:sz w:val="22"/>
          <w:szCs w:val="22"/>
          <w:lang w:val="pt-BR" w:eastAsia="pt-BR"/>
        </w:rPr>
      </w:pPr>
    </w:p>
    <w:p w14:paraId="51057813" w14:textId="77777777" w:rsidR="00BF590D" w:rsidRPr="00501B74" w:rsidRDefault="00BF590D" w:rsidP="00BF590D">
      <w:pPr>
        <w:pStyle w:val="Corpodetexto"/>
        <w:jc w:val="both"/>
        <w:rPr>
          <w:rFonts w:ascii="Liberation Serif" w:hAnsi="Liberation Serif"/>
          <w:sz w:val="22"/>
          <w:szCs w:val="22"/>
        </w:rPr>
      </w:pPr>
      <w:r w:rsidRPr="00501B74">
        <w:rPr>
          <w:rFonts w:ascii="Liberation Serif" w:eastAsia="Times New Roman" w:hAnsi="Liberation Serif"/>
          <w:sz w:val="22"/>
          <w:szCs w:val="22"/>
          <w:lang w:val="pt-BR" w:eastAsia="pt-BR"/>
        </w:rPr>
        <w:t>LGPD diz que deve haver um Encarregado para agir como um canal de comunicação entre os titulares dos dados e a Autoridade de Proteção de Dados.</w:t>
      </w:r>
    </w:p>
    <w:p w14:paraId="59DC5382" w14:textId="77777777" w:rsidR="00BF590D" w:rsidRPr="00501B74" w:rsidRDefault="00BF590D" w:rsidP="00BF590D">
      <w:pPr>
        <w:pStyle w:val="Corpodetexto"/>
        <w:jc w:val="both"/>
        <w:rPr>
          <w:rFonts w:ascii="Liberation Serif" w:hAnsi="Liberation Serif"/>
          <w:sz w:val="22"/>
          <w:szCs w:val="22"/>
        </w:rPr>
      </w:pPr>
    </w:p>
    <w:p w14:paraId="747C7D90" w14:textId="77777777" w:rsidR="00BF590D" w:rsidRPr="00501B74" w:rsidRDefault="00BF590D" w:rsidP="00BF590D">
      <w:pPr>
        <w:pStyle w:val="Corpodetexto"/>
        <w:jc w:val="both"/>
        <w:rPr>
          <w:rFonts w:ascii="Liberation Serif" w:hAnsi="Liberation Serif"/>
          <w:b/>
          <w:sz w:val="22"/>
          <w:szCs w:val="22"/>
        </w:rPr>
      </w:pPr>
      <w:r w:rsidRPr="00501B74">
        <w:rPr>
          <w:rFonts w:ascii="Liberation Serif" w:hAnsi="Liberation Serif"/>
          <w:b/>
          <w:sz w:val="22"/>
          <w:szCs w:val="22"/>
        </w:rPr>
        <w:t>Demais observações:</w:t>
      </w:r>
    </w:p>
    <w:p w14:paraId="66E9E742" w14:textId="77777777" w:rsidR="00BF590D" w:rsidRPr="00501B74" w:rsidRDefault="00BF590D" w:rsidP="00BF590D">
      <w:pPr>
        <w:pStyle w:val="Corpodetexto"/>
        <w:jc w:val="both"/>
        <w:rPr>
          <w:rFonts w:ascii="Liberation Serif" w:hAnsi="Liberation Serif"/>
          <w:sz w:val="22"/>
          <w:szCs w:val="22"/>
        </w:rPr>
      </w:pPr>
    </w:p>
    <w:p w14:paraId="3659C92F" w14:textId="77777777" w:rsidR="00DB3DB6" w:rsidRPr="00501B74" w:rsidRDefault="00DB3DB6" w:rsidP="00BF590D">
      <w:pPr>
        <w:pStyle w:val="Corpodetexto"/>
        <w:jc w:val="both"/>
        <w:rPr>
          <w:rFonts w:ascii="Liberation Serif" w:hAnsi="Liberation Serif"/>
          <w:sz w:val="22"/>
          <w:szCs w:val="22"/>
        </w:rPr>
      </w:pPr>
      <w:r w:rsidRPr="00501B74">
        <w:rPr>
          <w:rFonts w:ascii="Liberation Serif" w:hAnsi="Liberation Serif"/>
          <w:sz w:val="22"/>
          <w:szCs w:val="22"/>
        </w:rPr>
        <w:t>Titulares de dados pessoais de outras operações de tratamento realizadas pela serventia que não estejam contempladas nesta Política também poderão entrar em contato com seu Encarregado de Proteção de Dados para vindicar maiores informações sobre os tratamentos realizados, em prestígio à autodeterminação informativa.</w:t>
      </w:r>
    </w:p>
    <w:p w14:paraId="2D87F3BB" w14:textId="77777777" w:rsidR="00DB3DB6" w:rsidRPr="00501B74" w:rsidRDefault="00DB3DB6" w:rsidP="00BF590D">
      <w:pPr>
        <w:pStyle w:val="Corpodetexto"/>
        <w:jc w:val="both"/>
        <w:rPr>
          <w:rFonts w:ascii="Liberation Serif" w:hAnsi="Liberation Serif"/>
          <w:sz w:val="22"/>
          <w:szCs w:val="22"/>
        </w:rPr>
      </w:pPr>
    </w:p>
    <w:p w14:paraId="539E16BD" w14:textId="754CFD9B" w:rsidR="00DB3DB6" w:rsidRPr="00501B74" w:rsidRDefault="00DB3DB6" w:rsidP="00BF590D">
      <w:pPr>
        <w:pStyle w:val="Corpodetexto"/>
        <w:jc w:val="both"/>
        <w:rPr>
          <w:rFonts w:ascii="Liberation Serif" w:hAnsi="Liberation Serif"/>
          <w:sz w:val="22"/>
        </w:rPr>
      </w:pPr>
      <w:r w:rsidRPr="00501B74">
        <w:rPr>
          <w:rFonts w:ascii="Liberation Serif" w:hAnsi="Liberation Serif"/>
          <w:sz w:val="22"/>
          <w:szCs w:val="22"/>
        </w:rPr>
        <w:t xml:space="preserve">Este </w:t>
      </w:r>
      <w:r w:rsidR="001C2067">
        <w:rPr>
          <w:rFonts w:ascii="Liberation Serif" w:hAnsi="Liberation Serif"/>
          <w:i/>
          <w:sz w:val="22"/>
          <w:szCs w:val="22"/>
        </w:rPr>
        <w:t>cartorioregis.com.br</w:t>
      </w:r>
      <w:r w:rsidRPr="00501B74">
        <w:rPr>
          <w:rFonts w:ascii="Liberation Serif" w:hAnsi="Liberation Serif"/>
          <w:sz w:val="22"/>
          <w:szCs w:val="22"/>
        </w:rPr>
        <w:t xml:space="preserve"> possui, a fim de trazer uma maior facilidade ao usuário, links para sites de serviços que não operados por esta serventia e,</w:t>
      </w:r>
      <w:r w:rsidRPr="00501B74">
        <w:rPr>
          <w:rFonts w:ascii="Liberation Serif" w:hAnsi="Liberation Serif"/>
          <w:sz w:val="22"/>
        </w:rPr>
        <w:t xml:space="preserve"> portanto, não se encontram sob a sua responsabilidade. O usuário reconhece estar ciente que não poderá haver eventual responsabilização desta serventia por questões ligadas a tais websites.</w:t>
      </w:r>
    </w:p>
    <w:p w14:paraId="72DB2746" w14:textId="77777777" w:rsidR="00223ABE" w:rsidRPr="00501B74" w:rsidRDefault="00223ABE" w:rsidP="00BF590D">
      <w:pPr>
        <w:pStyle w:val="Corpodetexto"/>
        <w:jc w:val="both"/>
        <w:rPr>
          <w:rFonts w:ascii="Liberation Serif" w:hAnsi="Liberation Serif"/>
          <w:sz w:val="22"/>
        </w:rPr>
      </w:pPr>
    </w:p>
    <w:p w14:paraId="5C7EA7BB" w14:textId="77777777" w:rsidR="00223ABE" w:rsidRPr="00501B74" w:rsidRDefault="00223ABE" w:rsidP="00BF590D">
      <w:pPr>
        <w:pStyle w:val="Corpodetexto"/>
        <w:jc w:val="both"/>
        <w:rPr>
          <w:rFonts w:ascii="Liberation Serif" w:hAnsi="Liberation Serif"/>
          <w:b/>
          <w:sz w:val="22"/>
        </w:rPr>
      </w:pPr>
      <w:r w:rsidRPr="00501B74">
        <w:rPr>
          <w:rFonts w:ascii="Liberation Serif" w:hAnsi="Liberation Serif"/>
          <w:b/>
          <w:sz w:val="22"/>
        </w:rPr>
        <w:t>LGPD: do que se trata?</w:t>
      </w:r>
    </w:p>
    <w:p w14:paraId="01F5A228" w14:textId="77777777" w:rsidR="00223ABE" w:rsidRPr="00501B74" w:rsidRDefault="00223ABE" w:rsidP="00BF590D">
      <w:pPr>
        <w:pStyle w:val="Corpodetexto"/>
        <w:jc w:val="both"/>
        <w:rPr>
          <w:rFonts w:ascii="Liberation Serif" w:hAnsi="Liberation Serif"/>
          <w:sz w:val="22"/>
        </w:rPr>
      </w:pPr>
      <w:r w:rsidRPr="00501B74">
        <w:rPr>
          <w:rFonts w:ascii="Liberation Serif" w:hAnsi="Liberation Serif"/>
          <w:sz w:val="22"/>
        </w:rPr>
        <w:t>A lei nº 13.709/2018 entrará em vigor em agosto de 2020 e disciplina como os dados pessoais de pessoas físicas podem ser tratados fisicamente ou por meio digital por terceiros, fixando limites e procedimentos.</w:t>
      </w:r>
    </w:p>
    <w:p w14:paraId="475A7740" w14:textId="77777777" w:rsidR="00223ABE" w:rsidRPr="00501B74" w:rsidRDefault="00223ABE" w:rsidP="00BF590D">
      <w:pPr>
        <w:pStyle w:val="Corpodetexto"/>
        <w:jc w:val="both"/>
        <w:rPr>
          <w:rFonts w:ascii="Liberation Serif" w:hAnsi="Liberation Serif"/>
          <w:sz w:val="22"/>
        </w:rPr>
      </w:pPr>
    </w:p>
    <w:p w14:paraId="749DBE39" w14:textId="77777777" w:rsidR="00223ABE" w:rsidRPr="00501B74" w:rsidRDefault="00223ABE" w:rsidP="00BF590D">
      <w:pPr>
        <w:pStyle w:val="Corpodetexto"/>
        <w:jc w:val="both"/>
        <w:rPr>
          <w:rFonts w:ascii="Liberation Serif" w:hAnsi="Liberation Serif"/>
          <w:b/>
          <w:sz w:val="22"/>
        </w:rPr>
      </w:pPr>
      <w:r w:rsidRPr="00501B74">
        <w:rPr>
          <w:rFonts w:ascii="Liberation Serif" w:hAnsi="Liberation Serif"/>
          <w:b/>
          <w:sz w:val="22"/>
        </w:rPr>
        <w:t>Qual o objetivo da Lei?</w:t>
      </w:r>
    </w:p>
    <w:p w14:paraId="629777BB" w14:textId="77777777" w:rsidR="00223ABE" w:rsidRPr="00501B74" w:rsidRDefault="00223ABE" w:rsidP="00BF590D">
      <w:pPr>
        <w:pStyle w:val="Corpodetexto"/>
        <w:jc w:val="both"/>
        <w:rPr>
          <w:rFonts w:ascii="Liberation Serif" w:hAnsi="Liberation Serif"/>
          <w:sz w:val="22"/>
        </w:rPr>
      </w:pPr>
      <w:r w:rsidRPr="00501B74">
        <w:rPr>
          <w:rFonts w:ascii="Liberation Serif" w:hAnsi="Liberation Serif"/>
          <w:sz w:val="22"/>
        </w:rPr>
        <w:t>“</w:t>
      </w:r>
      <w:r w:rsidRPr="002140A3">
        <w:rPr>
          <w:rFonts w:ascii="Liberation Serif" w:hAnsi="Liberation Serif"/>
          <w:i/>
          <w:sz w:val="22"/>
        </w:rPr>
        <w:t>Art. 1º Esta Lei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501B74">
        <w:rPr>
          <w:rFonts w:ascii="Liberation Serif" w:hAnsi="Liberation Serif"/>
          <w:sz w:val="22"/>
        </w:rPr>
        <w:t xml:space="preserve">” </w:t>
      </w:r>
    </w:p>
    <w:p w14:paraId="67D937D8" w14:textId="77777777" w:rsidR="002140A3" w:rsidRDefault="002140A3" w:rsidP="00BF590D">
      <w:pPr>
        <w:pStyle w:val="Corpodetexto"/>
        <w:jc w:val="both"/>
        <w:rPr>
          <w:rFonts w:ascii="Liberation Serif" w:hAnsi="Liberation Serif"/>
          <w:sz w:val="22"/>
        </w:rPr>
      </w:pPr>
    </w:p>
    <w:p w14:paraId="13403D6D" w14:textId="77777777" w:rsidR="00223ABE" w:rsidRPr="00501B74" w:rsidRDefault="00223ABE" w:rsidP="00BF590D">
      <w:pPr>
        <w:pStyle w:val="Corpodetexto"/>
        <w:jc w:val="both"/>
        <w:rPr>
          <w:rFonts w:ascii="Liberation Serif" w:hAnsi="Liberation Serif"/>
          <w:sz w:val="22"/>
        </w:rPr>
      </w:pPr>
      <w:r w:rsidRPr="00501B74">
        <w:rPr>
          <w:rFonts w:ascii="Liberation Serif" w:hAnsi="Liberation Serif"/>
          <w:sz w:val="22"/>
        </w:rPr>
        <w:t>A Lei é aplicável a qualquer operação de tratamento realizada, independente do meio, do país de sua sede ou do país onde estejam localizados os dados.</w:t>
      </w:r>
    </w:p>
    <w:p w14:paraId="22813DEA" w14:textId="77777777" w:rsidR="00223ABE" w:rsidRPr="00501B74" w:rsidRDefault="00223ABE" w:rsidP="00BF590D">
      <w:pPr>
        <w:pStyle w:val="Corpodetexto"/>
        <w:jc w:val="both"/>
        <w:rPr>
          <w:rFonts w:ascii="Liberation Serif" w:hAnsi="Liberation Serif"/>
          <w:sz w:val="22"/>
        </w:rPr>
      </w:pPr>
    </w:p>
    <w:p w14:paraId="53310024" w14:textId="77777777" w:rsidR="00223ABE" w:rsidRPr="00501B74" w:rsidRDefault="00223ABE" w:rsidP="00BF590D">
      <w:pPr>
        <w:pStyle w:val="Corpodetexto"/>
        <w:jc w:val="both"/>
        <w:rPr>
          <w:rFonts w:ascii="Liberation Serif" w:hAnsi="Liberation Serif"/>
          <w:b/>
          <w:sz w:val="22"/>
        </w:rPr>
      </w:pPr>
      <w:r w:rsidRPr="00501B74">
        <w:rPr>
          <w:rFonts w:ascii="Liberation Serif" w:hAnsi="Liberation Serif"/>
          <w:b/>
          <w:sz w:val="22"/>
        </w:rPr>
        <w:t>Propósito:</w:t>
      </w:r>
    </w:p>
    <w:p w14:paraId="19DF3F85"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a) Regulamenta - O uso, a proteção e a transferência de dados pessoais no Brasil;</w:t>
      </w:r>
    </w:p>
    <w:p w14:paraId="24948E03"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b) Globalização - A lei está alinhada às regulamentações internacionais, como GDPR (em vigor desde mai/18);</w:t>
      </w:r>
    </w:p>
    <w:p w14:paraId="7218C182"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c) Define Regras - Para a segurança, transparência, confidencialidade de dados, privacidade e proteção de informações pessoais na coleta, armazenamento e tratamento dos dados por empresas e órgãos públicos.</w:t>
      </w:r>
    </w:p>
    <w:p w14:paraId="3AC48FD0" w14:textId="77777777" w:rsidR="00223ABE" w:rsidRPr="00501B74" w:rsidRDefault="00223ABE" w:rsidP="00223ABE">
      <w:pPr>
        <w:pStyle w:val="Corpodetexto"/>
        <w:spacing w:before="2"/>
        <w:jc w:val="both"/>
        <w:rPr>
          <w:rFonts w:ascii="Liberation Serif" w:hAnsi="Liberation Serif"/>
          <w:sz w:val="22"/>
        </w:rPr>
      </w:pPr>
    </w:p>
    <w:p w14:paraId="21CDF482" w14:textId="77777777" w:rsidR="00223ABE" w:rsidRPr="00501B74" w:rsidRDefault="00223ABE" w:rsidP="00223ABE">
      <w:pPr>
        <w:pStyle w:val="Corpodetexto"/>
        <w:spacing w:before="2"/>
        <w:jc w:val="both"/>
        <w:rPr>
          <w:rFonts w:ascii="Liberation Serif" w:hAnsi="Liberation Serif"/>
          <w:b/>
          <w:sz w:val="22"/>
        </w:rPr>
      </w:pPr>
      <w:r w:rsidRPr="00501B74">
        <w:rPr>
          <w:rFonts w:ascii="Liberation Serif" w:hAnsi="Liberation Serif"/>
          <w:b/>
          <w:sz w:val="22"/>
        </w:rPr>
        <w:t>Alguns dados importantes sobre a questão da segurança dos dados</w:t>
      </w:r>
      <w:r w:rsidRPr="00501B74">
        <w:rPr>
          <w:rStyle w:val="Refdenotaderodap"/>
          <w:rFonts w:ascii="Liberation Serif" w:hAnsi="Liberation Serif"/>
          <w:b/>
          <w:sz w:val="22"/>
        </w:rPr>
        <w:footnoteReference w:id="1"/>
      </w:r>
      <w:r w:rsidRPr="00501B74">
        <w:rPr>
          <w:rFonts w:ascii="Liberation Serif" w:hAnsi="Liberation Serif"/>
          <w:b/>
          <w:sz w:val="22"/>
        </w:rPr>
        <w:t>:</w:t>
      </w:r>
    </w:p>
    <w:p w14:paraId="7529DFD0"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-&gt; Como se gerencia uma violação de dados no Brasil?</w:t>
      </w:r>
    </w:p>
    <w:p w14:paraId="627C1E6E"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- 43% É a chance de enfrentarmos uma violação. É a maior do mundo (~ 27%);</w:t>
      </w:r>
    </w:p>
    <w:p w14:paraId="4EA84324"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- 46% Das violações foram ataques maliciosos ou criminosos;</w:t>
      </w:r>
    </w:p>
    <w:p w14:paraId="2824AC79"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lastRenderedPageBreak/>
        <w:t>- 100 dias É o tempo necessário para conter cada violação;</w:t>
      </w:r>
    </w:p>
    <w:p w14:paraId="21F9631E"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- 240 dias É o tempo médio para identificar uma violação.</w:t>
      </w:r>
    </w:p>
    <w:p w14:paraId="775C4279" w14:textId="77777777" w:rsidR="00223ABE" w:rsidRPr="00501B74" w:rsidRDefault="00223ABE" w:rsidP="00223ABE">
      <w:pPr>
        <w:pStyle w:val="Corpodetexto"/>
        <w:spacing w:before="2"/>
        <w:jc w:val="both"/>
        <w:rPr>
          <w:rFonts w:ascii="Liberation Serif" w:hAnsi="Liberation Serif"/>
          <w:sz w:val="22"/>
        </w:rPr>
      </w:pPr>
    </w:p>
    <w:p w14:paraId="296F0E39" w14:textId="77777777" w:rsidR="00223ABE" w:rsidRPr="00501B74" w:rsidRDefault="00223ABE" w:rsidP="00223ABE">
      <w:pPr>
        <w:pStyle w:val="Corpodetexto"/>
        <w:spacing w:before="2"/>
        <w:jc w:val="both"/>
        <w:rPr>
          <w:rFonts w:ascii="Liberation Serif" w:hAnsi="Liberation Serif"/>
          <w:b/>
          <w:sz w:val="22"/>
        </w:rPr>
      </w:pPr>
      <w:r w:rsidRPr="00501B74">
        <w:rPr>
          <w:rFonts w:ascii="Liberation Serif" w:hAnsi="Liberation Serif"/>
          <w:b/>
          <w:sz w:val="22"/>
        </w:rPr>
        <w:t>O que muda com a LGPD?</w:t>
      </w:r>
    </w:p>
    <w:p w14:paraId="24817AB3"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Os cidadãos poderão saber como os cartórios tratam os dados pessoais: </w:t>
      </w:r>
    </w:p>
    <w:p w14:paraId="164CDE47"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como e por que coletam </w:t>
      </w:r>
    </w:p>
    <w:p w14:paraId="1DF7F494"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como armazenam </w:t>
      </w:r>
    </w:p>
    <w:p w14:paraId="4C6EA0BD"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por quanto tempo guardam </w:t>
      </w:r>
    </w:p>
    <w:p w14:paraId="4B195DBB"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com quem compartilham </w:t>
      </w:r>
    </w:p>
    <w:p w14:paraId="272DBE6E"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Do lado do Cartório, o trabalho será fornecer essas informações de forma clara, inteligível e simples.</w:t>
      </w:r>
    </w:p>
    <w:p w14:paraId="20EF403B" w14:textId="77777777" w:rsidR="00223ABE" w:rsidRPr="00501B74" w:rsidRDefault="00223ABE" w:rsidP="00223ABE">
      <w:pPr>
        <w:pStyle w:val="Corpodetexto"/>
        <w:spacing w:before="2"/>
        <w:jc w:val="both"/>
        <w:rPr>
          <w:rFonts w:ascii="Liberation Serif" w:hAnsi="Liberation Serif"/>
          <w:sz w:val="22"/>
        </w:rPr>
      </w:pPr>
    </w:p>
    <w:p w14:paraId="157FC8BD" w14:textId="77777777" w:rsidR="00223ABE" w:rsidRPr="00501B74" w:rsidRDefault="00223ABE" w:rsidP="00223ABE">
      <w:pPr>
        <w:pStyle w:val="Corpodetexto"/>
        <w:spacing w:before="2"/>
        <w:jc w:val="both"/>
        <w:rPr>
          <w:rFonts w:ascii="Liberation Serif" w:hAnsi="Liberation Serif"/>
          <w:b/>
          <w:sz w:val="22"/>
        </w:rPr>
      </w:pPr>
      <w:r w:rsidRPr="00501B74">
        <w:rPr>
          <w:rFonts w:ascii="Liberation Serif" w:hAnsi="Liberation Serif"/>
          <w:b/>
          <w:sz w:val="22"/>
        </w:rPr>
        <w:t>Principais fundamentos</w:t>
      </w:r>
    </w:p>
    <w:p w14:paraId="6244C211"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1. Transparência: </w:t>
      </w:r>
      <w:r w:rsidR="00A512D7">
        <w:rPr>
          <w:rFonts w:ascii="Liberation Serif" w:hAnsi="Liberation Serif"/>
          <w:sz w:val="22"/>
        </w:rPr>
        <w:t>Os cartórios</w:t>
      </w:r>
      <w:r w:rsidRPr="00501B74">
        <w:rPr>
          <w:rFonts w:ascii="Liberation Serif" w:hAnsi="Liberation Serif"/>
          <w:sz w:val="22"/>
        </w:rPr>
        <w:t xml:space="preserve"> devem atuar de forma transparente permitindo que o titular de dados saiba exatamente o que será feito com seus dados pessoais.</w:t>
      </w:r>
    </w:p>
    <w:p w14:paraId="02D5E3FD"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2. Controle: O titular de dados tem o direito de decidir e entender todo o ciclo de vida de seus dados pessoais </w:t>
      </w:r>
      <w:r w:rsidR="00A512D7">
        <w:rPr>
          <w:rFonts w:ascii="Liberation Serif" w:hAnsi="Liberation Serif"/>
          <w:sz w:val="22"/>
        </w:rPr>
        <w:t>nos cartórios</w:t>
      </w:r>
      <w:r w:rsidRPr="00501B74">
        <w:rPr>
          <w:rFonts w:ascii="Liberation Serif" w:hAnsi="Liberation Serif"/>
          <w:sz w:val="22"/>
        </w:rPr>
        <w:t>.</w:t>
      </w:r>
    </w:p>
    <w:p w14:paraId="62982445"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3. Ética: </w:t>
      </w:r>
      <w:r w:rsidR="00A512D7">
        <w:rPr>
          <w:rFonts w:ascii="Liberation Serif" w:hAnsi="Liberation Serif"/>
          <w:sz w:val="22"/>
        </w:rPr>
        <w:t>Os cartórios</w:t>
      </w:r>
      <w:r w:rsidRPr="00501B74">
        <w:rPr>
          <w:rFonts w:ascii="Liberation Serif" w:hAnsi="Liberation Serif"/>
          <w:sz w:val="22"/>
        </w:rPr>
        <w:t xml:space="preserve"> devem tratar os dados pessoais de forma não discriminatória e não abusiva, sempre respeitando a liberdade, a intimidade e a privacidade dos titulares de dados.</w:t>
      </w:r>
    </w:p>
    <w:p w14:paraId="01B4503A" w14:textId="77777777" w:rsidR="00223ABE" w:rsidRPr="00501B74" w:rsidRDefault="00223ABE" w:rsidP="00223ABE">
      <w:pPr>
        <w:pStyle w:val="Corpodetexto"/>
        <w:spacing w:before="2"/>
        <w:jc w:val="both"/>
        <w:rPr>
          <w:rFonts w:ascii="Liberation Serif" w:hAnsi="Liberation Serif"/>
          <w:sz w:val="22"/>
        </w:rPr>
      </w:pPr>
    </w:p>
    <w:p w14:paraId="7D766D6D" w14:textId="77777777" w:rsidR="00223ABE" w:rsidRPr="00501B74" w:rsidRDefault="00223ABE" w:rsidP="00BF590D">
      <w:pPr>
        <w:pStyle w:val="Corpodetexto"/>
        <w:jc w:val="both"/>
        <w:rPr>
          <w:rFonts w:ascii="Liberation Serif" w:hAnsi="Liberation Serif"/>
          <w:b/>
          <w:sz w:val="22"/>
          <w:szCs w:val="22"/>
        </w:rPr>
      </w:pPr>
      <w:r w:rsidRPr="00501B74">
        <w:rPr>
          <w:rFonts w:ascii="Liberation Serif" w:hAnsi="Liberation Serif"/>
          <w:b/>
          <w:sz w:val="22"/>
          <w:szCs w:val="22"/>
        </w:rPr>
        <w:t>Quais dados devem ser protegidos:</w:t>
      </w:r>
    </w:p>
    <w:p w14:paraId="4350DCD2" w14:textId="77777777" w:rsidR="00223ABE" w:rsidRPr="00501B74" w:rsidRDefault="00223ABE" w:rsidP="00BF590D">
      <w:pPr>
        <w:pStyle w:val="Corpodetexto"/>
        <w:jc w:val="both"/>
        <w:rPr>
          <w:rFonts w:ascii="Liberation Serif" w:hAnsi="Liberation Serif"/>
          <w:sz w:val="22"/>
          <w:szCs w:val="22"/>
        </w:rPr>
      </w:pPr>
      <w:r w:rsidRPr="00501B74">
        <w:rPr>
          <w:rFonts w:ascii="Liberation Serif" w:hAnsi="Liberation Serif"/>
          <w:sz w:val="22"/>
          <w:szCs w:val="22"/>
        </w:rPr>
        <w:t xml:space="preserve">- </w:t>
      </w:r>
      <w:r w:rsidR="00BF590D" w:rsidRPr="00501B74">
        <w:rPr>
          <w:rFonts w:ascii="Liberation Serif" w:hAnsi="Liberation Serif"/>
          <w:b/>
          <w:sz w:val="22"/>
          <w:szCs w:val="22"/>
        </w:rPr>
        <w:t>Dados Pessoais</w:t>
      </w:r>
      <w:r w:rsidRPr="00501B74">
        <w:rPr>
          <w:rFonts w:ascii="Liberation Serif" w:hAnsi="Liberation Serif"/>
          <w:sz w:val="22"/>
          <w:szCs w:val="22"/>
        </w:rPr>
        <w:t>: Informação relacionada à pessoa natural identificada ou identificável, obtidos em qualquer tipo de suporte (papel, eletrônico, informático, som, imagem, etc.).</w:t>
      </w:r>
    </w:p>
    <w:p w14:paraId="10343630" w14:textId="77777777" w:rsidR="00223ABE" w:rsidRPr="00501B74" w:rsidRDefault="00223ABE" w:rsidP="00BF590D">
      <w:pPr>
        <w:pStyle w:val="Corpodetexto"/>
        <w:jc w:val="both"/>
        <w:rPr>
          <w:rFonts w:ascii="Liberation Serif" w:hAnsi="Liberation Serif"/>
          <w:sz w:val="22"/>
          <w:szCs w:val="22"/>
        </w:rPr>
      </w:pPr>
      <w:r w:rsidRPr="00501B74">
        <w:rPr>
          <w:rFonts w:ascii="Liberation Serif" w:hAnsi="Liberation Serif"/>
          <w:sz w:val="22"/>
          <w:szCs w:val="22"/>
        </w:rPr>
        <w:t xml:space="preserve">- </w:t>
      </w:r>
      <w:r w:rsidR="00BF590D" w:rsidRPr="00501B74">
        <w:rPr>
          <w:rFonts w:ascii="Liberation Serif" w:hAnsi="Liberation Serif"/>
          <w:b/>
          <w:sz w:val="22"/>
          <w:szCs w:val="22"/>
        </w:rPr>
        <w:t>Dados Sensíveis</w:t>
      </w:r>
      <w:r w:rsidRPr="00501B74">
        <w:rPr>
          <w:rFonts w:ascii="Liberation Serif" w:hAnsi="Liberation Serif"/>
          <w:sz w:val="22"/>
          <w:szCs w:val="22"/>
        </w:rPr>
        <w:t>: Dados pessoais da origem racial ou étnica, convicções religiosas, opiniões políticas, filiação a sindicatos ou organizações de caráter religioso, filosófico ou político, dados referentes à saúde ou à vida sexual, dados genéticos ou biométricos, quando vinculados a uma pessoa natural.</w:t>
      </w:r>
    </w:p>
    <w:p w14:paraId="3E0F975E" w14:textId="77777777" w:rsidR="00BF590D" w:rsidRPr="00501B74" w:rsidRDefault="00BF590D" w:rsidP="00BF590D">
      <w:pPr>
        <w:pStyle w:val="Corpodetexto"/>
        <w:jc w:val="both"/>
        <w:rPr>
          <w:rFonts w:ascii="Liberation Serif" w:hAnsi="Liberation Serif"/>
          <w:sz w:val="22"/>
          <w:szCs w:val="22"/>
        </w:rPr>
      </w:pPr>
    </w:p>
    <w:p w14:paraId="772ED95F" w14:textId="77777777" w:rsidR="00BF590D" w:rsidRPr="00501B74" w:rsidRDefault="00BF590D" w:rsidP="00BF590D">
      <w:pPr>
        <w:widowControl/>
        <w:autoSpaceDE/>
        <w:autoSpaceDN/>
        <w:jc w:val="both"/>
        <w:rPr>
          <w:rFonts w:ascii="Liberation Serif" w:eastAsia="Times New Roman" w:hAnsi="Liberation Serif"/>
          <w:b/>
          <w:lang w:val="pt-BR" w:eastAsia="pt-BR"/>
        </w:rPr>
      </w:pPr>
      <w:r w:rsidRPr="00501B74">
        <w:rPr>
          <w:rFonts w:ascii="Liberation Serif" w:eastAsia="Times New Roman" w:hAnsi="Liberation Serif"/>
          <w:b/>
          <w:lang w:val="pt-BR" w:eastAsia="pt-BR"/>
        </w:rPr>
        <w:t>Quem fiscalizará o cumprimento da lei?</w:t>
      </w:r>
    </w:p>
    <w:p w14:paraId="5B5604C0"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A chamada Autoridade Nacional de Proteção de Dados (ANPD) será a responsável por fiscalizar e aplicar as sanções a quem descumprir a lei. Por ora, enquanto a Autoridade Nacional não está atuando, o Ministério Público está, de forma proativa, responsável por zelar, implementar e fiscalizar o uso de dados.</w:t>
      </w:r>
    </w:p>
    <w:p w14:paraId="0E0121AE"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5C75C136" w14:textId="77777777" w:rsidR="00BF590D" w:rsidRPr="00501B74" w:rsidRDefault="00BF590D" w:rsidP="00BF590D">
      <w:pPr>
        <w:widowControl/>
        <w:autoSpaceDE/>
        <w:autoSpaceDN/>
        <w:jc w:val="both"/>
        <w:rPr>
          <w:rFonts w:ascii="Liberation Serif" w:eastAsia="Times New Roman" w:hAnsi="Liberation Serif"/>
          <w:b/>
          <w:lang w:val="pt-BR" w:eastAsia="pt-BR"/>
        </w:rPr>
      </w:pPr>
      <w:r w:rsidRPr="00501B74">
        <w:rPr>
          <w:rFonts w:ascii="Liberation Serif" w:eastAsia="Times New Roman" w:hAnsi="Liberation Serif"/>
          <w:b/>
          <w:lang w:val="pt-BR" w:eastAsia="pt-BR"/>
        </w:rPr>
        <w:t>Quem pode ser responsabilizado?</w:t>
      </w:r>
    </w:p>
    <w:p w14:paraId="2C822CE1"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A Lei prevê duas figuras importantes, relacionadas aos responsáveis pelo tratamento de dados: o chamado “controlador” e o “operador”.</w:t>
      </w:r>
    </w:p>
    <w:p w14:paraId="19007BAC"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42953759" w14:textId="5D3D569F" w:rsidR="00BF590D" w:rsidRPr="00501B74" w:rsidRDefault="00BF590D" w:rsidP="00BF590D">
      <w:pPr>
        <w:widowControl/>
        <w:autoSpaceDE/>
        <w:autoSpaceDN/>
        <w:jc w:val="both"/>
        <w:rPr>
          <w:rFonts w:ascii="Liberation Serif" w:eastAsia="Times New Roman" w:hAnsi="Liberation Serif"/>
          <w:lang w:val="pt-BR" w:eastAsia="pt-BR"/>
        </w:rPr>
      </w:pPr>
      <w:r w:rsidRPr="00A512D7">
        <w:rPr>
          <w:rFonts w:ascii="Liberation Serif" w:eastAsia="Times New Roman" w:hAnsi="Liberation Serif"/>
          <w:b/>
          <w:lang w:val="pt-BR" w:eastAsia="pt-BR"/>
        </w:rPr>
        <w:t>Controlador</w:t>
      </w:r>
      <w:r w:rsidRPr="00501B74">
        <w:rPr>
          <w:rFonts w:ascii="Liberation Serif" w:eastAsia="Times New Roman" w:hAnsi="Liberation Serif"/>
          <w:lang w:val="pt-BR" w:eastAsia="pt-BR"/>
        </w:rPr>
        <w:t xml:space="preserve"> -&gt; pessoa natural ou jurídica, de direito público ou privado, a quem competem as decisões referentes ao tratamento de dados pessoais</w:t>
      </w:r>
      <w:r w:rsidR="00A512D7">
        <w:rPr>
          <w:rFonts w:ascii="Liberation Serif" w:eastAsia="Times New Roman" w:hAnsi="Liberation Serif"/>
          <w:lang w:val="pt-BR" w:eastAsia="pt-BR"/>
        </w:rPr>
        <w:t xml:space="preserve"> (</w:t>
      </w:r>
      <w:r w:rsidR="00D644C2">
        <w:rPr>
          <w:rFonts w:ascii="Liberation Serif" w:eastAsia="Times New Roman" w:hAnsi="Liberation Serif"/>
          <w:lang w:val="pt-BR" w:eastAsia="pt-BR"/>
        </w:rPr>
        <w:t>TITULAR DO CARTÓRIO</w:t>
      </w:r>
      <w:r w:rsidR="00A512D7">
        <w:rPr>
          <w:rFonts w:ascii="Liberation Serif" w:eastAsia="Times New Roman" w:hAnsi="Liberation Serif"/>
          <w:lang w:val="pt-BR" w:eastAsia="pt-BR"/>
        </w:rPr>
        <w:t>)</w:t>
      </w:r>
      <w:r w:rsidRPr="00501B74">
        <w:rPr>
          <w:rFonts w:ascii="Liberation Serif" w:eastAsia="Times New Roman" w:hAnsi="Liberation Serif"/>
          <w:lang w:val="pt-BR" w:eastAsia="pt-BR"/>
        </w:rPr>
        <w:t>.</w:t>
      </w:r>
    </w:p>
    <w:p w14:paraId="71791E35"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4E88BF07" w14:textId="2EE2D490" w:rsidR="00BF590D" w:rsidRPr="00501B74" w:rsidRDefault="00BF590D" w:rsidP="00BF590D">
      <w:pPr>
        <w:widowControl/>
        <w:autoSpaceDE/>
        <w:autoSpaceDN/>
        <w:jc w:val="both"/>
        <w:rPr>
          <w:rFonts w:ascii="Liberation Serif" w:eastAsia="Times New Roman" w:hAnsi="Liberation Serif"/>
          <w:lang w:val="pt-BR" w:eastAsia="pt-BR"/>
        </w:rPr>
      </w:pPr>
      <w:r w:rsidRPr="00A512D7">
        <w:rPr>
          <w:rFonts w:ascii="Liberation Serif" w:eastAsia="Times New Roman" w:hAnsi="Liberation Serif"/>
          <w:b/>
          <w:lang w:val="pt-BR" w:eastAsia="pt-BR"/>
        </w:rPr>
        <w:t>Operador</w:t>
      </w:r>
      <w:r w:rsidRPr="00501B74">
        <w:rPr>
          <w:rFonts w:ascii="Liberation Serif" w:eastAsia="Times New Roman" w:hAnsi="Liberation Serif"/>
          <w:lang w:val="pt-BR" w:eastAsia="pt-BR"/>
        </w:rPr>
        <w:t xml:space="preserve"> -&gt; pessoa natural ou jurídica, de direito público ou privado, que realiza o tratamento de dados pessoais em nome do controlador.</w:t>
      </w:r>
      <w:r w:rsidR="00677F43">
        <w:rPr>
          <w:rFonts w:ascii="Liberation Serif" w:eastAsia="Times New Roman" w:hAnsi="Liberation Serif"/>
          <w:lang w:val="pt-BR" w:eastAsia="pt-BR"/>
        </w:rPr>
        <w:t xml:space="preserve"> (</w:t>
      </w:r>
      <w:r w:rsidR="00D644C2">
        <w:rPr>
          <w:rFonts w:ascii="Liberation Serif" w:eastAsia="Times New Roman" w:hAnsi="Liberation Serif"/>
          <w:lang w:val="pt-BR" w:eastAsia="pt-BR"/>
        </w:rPr>
        <w:t>ESCREVENTES</w:t>
      </w:r>
      <w:r w:rsidR="00677F43">
        <w:rPr>
          <w:rFonts w:ascii="Liberation Serif" w:eastAsia="Times New Roman" w:hAnsi="Liberation Serif"/>
          <w:lang w:val="pt-BR" w:eastAsia="pt-BR"/>
        </w:rPr>
        <w:t>)</w:t>
      </w:r>
    </w:p>
    <w:p w14:paraId="6F155F69"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21FA2041"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O controlador ou o operador que, em razão do exercício de atividade de tratamento de dados pessoais, causar a outrem dano patrimonial, moral, individual ou coletivo, em violação à legislação de proteção de dados pessoais, fica obrigado a repará-lo, solidariamente.</w:t>
      </w:r>
    </w:p>
    <w:p w14:paraId="13B420AD" w14:textId="77777777" w:rsidR="00BF590D" w:rsidRPr="00501B74" w:rsidRDefault="00BF590D" w:rsidP="00BF590D">
      <w:pPr>
        <w:widowControl/>
        <w:autoSpaceDE/>
        <w:autoSpaceDN/>
        <w:jc w:val="both"/>
        <w:rPr>
          <w:rFonts w:ascii="Liberation Serif" w:eastAsia="Times New Roman" w:hAnsi="Liberation Serif"/>
          <w:lang w:val="pt-BR" w:eastAsia="pt-BR"/>
        </w:rPr>
      </w:pPr>
    </w:p>
    <w:p w14:paraId="00565622" w14:textId="77777777" w:rsidR="00BF590D" w:rsidRPr="00501B74" w:rsidRDefault="00BF590D" w:rsidP="00BF590D">
      <w:pPr>
        <w:widowControl/>
        <w:autoSpaceDE/>
        <w:autoSpaceDN/>
        <w:jc w:val="both"/>
        <w:rPr>
          <w:rFonts w:ascii="Liberation Serif" w:eastAsia="Times New Roman" w:hAnsi="Liberation Serif"/>
          <w:b/>
          <w:lang w:val="pt-BR" w:eastAsia="pt-BR"/>
        </w:rPr>
      </w:pPr>
      <w:r w:rsidRPr="00501B74">
        <w:rPr>
          <w:rFonts w:ascii="Liberation Serif" w:eastAsia="Times New Roman" w:hAnsi="Liberation Serif"/>
          <w:b/>
          <w:lang w:val="pt-BR" w:eastAsia="pt-BR"/>
        </w:rPr>
        <w:t>Quais são as sanções previstas na lei?</w:t>
      </w:r>
    </w:p>
    <w:p w14:paraId="0B32FC32"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Sanções administrativas:</w:t>
      </w:r>
    </w:p>
    <w:p w14:paraId="3E01B33A"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 xml:space="preserve">(i) Advertência </w:t>
      </w:r>
    </w:p>
    <w:p w14:paraId="62458E9A"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 xml:space="preserve">(ii) Obrigação de divulgação do incidente </w:t>
      </w:r>
    </w:p>
    <w:p w14:paraId="217C92FF"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 xml:space="preserve">(iii) Eliminação de dados pessoais </w:t>
      </w:r>
    </w:p>
    <w:p w14:paraId="43200D70" w14:textId="77777777" w:rsidR="00BF590D" w:rsidRPr="00501B74" w:rsidRDefault="00BF590D" w:rsidP="00BF590D">
      <w:pPr>
        <w:widowControl/>
        <w:autoSpaceDE/>
        <w:autoSpaceDN/>
        <w:jc w:val="both"/>
        <w:rPr>
          <w:rFonts w:ascii="Liberation Serif" w:eastAsia="Times New Roman" w:hAnsi="Liberation Serif"/>
          <w:lang w:val="pt-BR" w:eastAsia="pt-BR"/>
        </w:rPr>
      </w:pPr>
      <w:r w:rsidRPr="00501B74">
        <w:rPr>
          <w:rFonts w:ascii="Liberation Serif" w:eastAsia="Times New Roman" w:hAnsi="Liberation Serif"/>
          <w:lang w:val="pt-BR" w:eastAsia="pt-BR"/>
        </w:rPr>
        <w:t xml:space="preserve">(iv) Bloqueio, suspensão e/ou proibição parcial ou total do exercício de atividades relacionadas a tratamento de dados pessoais </w:t>
      </w:r>
    </w:p>
    <w:p w14:paraId="3FB0627F" w14:textId="77777777" w:rsidR="00BF590D" w:rsidRPr="00501B74" w:rsidRDefault="00BF590D" w:rsidP="00BF590D">
      <w:pPr>
        <w:pStyle w:val="Corpodetexto"/>
        <w:jc w:val="both"/>
        <w:rPr>
          <w:rFonts w:ascii="Liberation Serif" w:eastAsia="Times New Roman" w:hAnsi="Liberation Serif"/>
          <w:sz w:val="22"/>
          <w:szCs w:val="22"/>
          <w:lang w:val="pt-BR" w:eastAsia="pt-BR"/>
        </w:rPr>
      </w:pPr>
      <w:r w:rsidRPr="00D644C2">
        <w:rPr>
          <w:rFonts w:ascii="Liberation Serif" w:eastAsia="Times New Roman" w:hAnsi="Liberation Serif"/>
          <w:sz w:val="22"/>
          <w:szCs w:val="22"/>
          <w:lang w:val="pt-BR" w:eastAsia="pt-BR"/>
        </w:rPr>
        <w:t>(v) Multa de até 2% do faturamento da pessoa jurídica de direito privado, grupo ou conglomerado no Brasil e no seu último exercício, limitada a R$ 50 milhões. ** Cartórios não estão incluídos nesta hipótese em razão do art. 23, paragrafo 4º e art. 52, II.</w:t>
      </w:r>
    </w:p>
    <w:p w14:paraId="6CBF6FAF" w14:textId="77777777" w:rsidR="00966CB4" w:rsidRPr="00501B74" w:rsidRDefault="00966CB4" w:rsidP="00BF590D">
      <w:pPr>
        <w:pStyle w:val="Corpodetexto"/>
        <w:jc w:val="both"/>
        <w:rPr>
          <w:rFonts w:ascii="Liberation Serif" w:eastAsia="Times New Roman" w:hAnsi="Liberation Serif"/>
          <w:sz w:val="22"/>
          <w:szCs w:val="22"/>
          <w:lang w:val="pt-BR" w:eastAsia="pt-BR"/>
        </w:rPr>
      </w:pPr>
    </w:p>
    <w:p w14:paraId="072C8CB5"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A Autoridade (ANPD) deve levar as seguintes questões em consideração:</w:t>
      </w:r>
    </w:p>
    <w:p w14:paraId="531EA03E"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(i) Reincidência</w:t>
      </w:r>
    </w:p>
    <w:p w14:paraId="58F655F8"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xml:space="preserve">(ii) Boa-fé </w:t>
      </w:r>
    </w:p>
    <w:p w14:paraId="7D4CF710"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xml:space="preserve">(iii) Capacidade financeira </w:t>
      </w:r>
    </w:p>
    <w:p w14:paraId="0CAF1734"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xml:space="preserve">(iv) Proporcionalidade </w:t>
      </w:r>
    </w:p>
    <w:p w14:paraId="3419D911"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xml:space="preserve">(v) Adoção imediata de medidas corretivas </w:t>
      </w:r>
    </w:p>
    <w:p w14:paraId="5EA93D56"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xml:space="preserve">(vi) Procedimentos e ferramentas internas relativas proteção de dados </w:t>
      </w:r>
    </w:p>
    <w:p w14:paraId="1DA2F61E"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xml:space="preserve">(vii) Políticas de boas práticas e governança </w:t>
      </w:r>
    </w:p>
    <w:p w14:paraId="0FC8A9A1"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xml:space="preserve">(viii) Cooperação </w:t>
      </w:r>
    </w:p>
    <w:p w14:paraId="202038F7"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xml:space="preserve">(ix) Grau de dano/seriedade </w:t>
      </w:r>
    </w:p>
    <w:p w14:paraId="0F362D68"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(x) Vantagem obtida ou intencionada</w:t>
      </w:r>
    </w:p>
    <w:p w14:paraId="2C78A1CF" w14:textId="77777777" w:rsidR="00966CB4" w:rsidRPr="00501B74" w:rsidRDefault="00966CB4" w:rsidP="00966CB4">
      <w:pPr>
        <w:pStyle w:val="Corpodetexto"/>
        <w:jc w:val="both"/>
        <w:rPr>
          <w:rFonts w:ascii="Liberation Serif" w:hAnsi="Liberation Serif"/>
          <w:sz w:val="22"/>
          <w:szCs w:val="22"/>
        </w:rPr>
      </w:pPr>
    </w:p>
    <w:p w14:paraId="2AE4506D" w14:textId="77777777" w:rsidR="00966CB4" w:rsidRPr="00501B74" w:rsidRDefault="00966CB4" w:rsidP="00966CB4">
      <w:pPr>
        <w:pStyle w:val="Corpodetexto"/>
        <w:jc w:val="both"/>
        <w:rPr>
          <w:rFonts w:ascii="Liberation Serif" w:hAnsi="Liberation Serif"/>
          <w:b/>
          <w:sz w:val="22"/>
          <w:szCs w:val="22"/>
        </w:rPr>
      </w:pPr>
      <w:r w:rsidRPr="00501B74">
        <w:rPr>
          <w:rFonts w:ascii="Liberation Serif" w:hAnsi="Liberation Serif"/>
          <w:b/>
          <w:sz w:val="22"/>
          <w:szCs w:val="22"/>
        </w:rPr>
        <w:t>Boas práticas da LGPD para implementar nos cartórios:</w:t>
      </w:r>
    </w:p>
    <w:p w14:paraId="13EE315A"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Possuir total transparência na sua atuação;</w:t>
      </w:r>
    </w:p>
    <w:p w14:paraId="33E815AC"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Respeitar os interesses e direitos dos titulares de dados;</w:t>
      </w:r>
    </w:p>
    <w:p w14:paraId="6994485D"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Utilizar apenas os dados estritamente necessários para determinada finalidade;</w:t>
      </w:r>
    </w:p>
    <w:p w14:paraId="78A912AA"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Adotar uma abordagem proativa e preventiva em relação à segurança de dados;</w:t>
      </w:r>
    </w:p>
    <w:p w14:paraId="093DFFC5"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Entender a privacidade como algo positivo para os negócios;</w:t>
      </w:r>
    </w:p>
    <w:p w14:paraId="2A89CD5C" w14:textId="77777777" w:rsidR="00966CB4" w:rsidRPr="00501B74" w:rsidRDefault="00966CB4" w:rsidP="00966CB4">
      <w:pPr>
        <w:pStyle w:val="Corpodetexto"/>
        <w:jc w:val="both"/>
        <w:rPr>
          <w:rFonts w:ascii="Liberation Serif" w:hAnsi="Liberation Serif"/>
          <w:sz w:val="22"/>
          <w:szCs w:val="22"/>
        </w:rPr>
      </w:pPr>
      <w:r w:rsidRPr="00501B74">
        <w:rPr>
          <w:rFonts w:ascii="Liberation Serif" w:hAnsi="Liberation Serif"/>
          <w:sz w:val="22"/>
          <w:szCs w:val="22"/>
        </w:rPr>
        <w:t>• Garantir a segurança do dado ao longo de todo seu ciclo de vida na serventia.</w:t>
      </w:r>
    </w:p>
    <w:p w14:paraId="0397FD05" w14:textId="77777777" w:rsidR="00DB3DB6" w:rsidRPr="00501B74" w:rsidRDefault="00DB3DB6" w:rsidP="00BF590D">
      <w:pPr>
        <w:pStyle w:val="Corpodetexto"/>
        <w:jc w:val="both"/>
        <w:rPr>
          <w:rFonts w:ascii="Liberation Serif" w:hAnsi="Liberation Serif"/>
          <w:sz w:val="22"/>
          <w:szCs w:val="22"/>
        </w:rPr>
      </w:pPr>
    </w:p>
    <w:p w14:paraId="78D25DF0" w14:textId="77777777" w:rsidR="00DB3DB6" w:rsidRPr="00501B74" w:rsidRDefault="00DB3DB6" w:rsidP="00BF590D">
      <w:pPr>
        <w:pStyle w:val="Corpodetexto"/>
        <w:jc w:val="both"/>
        <w:rPr>
          <w:rFonts w:ascii="Liberation Serif" w:hAnsi="Liberation Serif"/>
          <w:b/>
          <w:sz w:val="22"/>
          <w:szCs w:val="22"/>
        </w:rPr>
      </w:pPr>
      <w:r w:rsidRPr="00501B74">
        <w:rPr>
          <w:rFonts w:ascii="Liberation Serif" w:hAnsi="Liberation Serif"/>
          <w:b/>
          <w:sz w:val="22"/>
          <w:szCs w:val="22"/>
        </w:rPr>
        <w:t>2) DOS CONCEITOS LEGAIS:</w:t>
      </w:r>
    </w:p>
    <w:p w14:paraId="396AB813" w14:textId="77777777" w:rsidR="00DB3DB6" w:rsidRPr="00501B74" w:rsidRDefault="00DB3DB6" w:rsidP="00BF590D">
      <w:pPr>
        <w:pStyle w:val="Corpodetexto"/>
        <w:jc w:val="both"/>
        <w:rPr>
          <w:rFonts w:ascii="Liberation Serif" w:hAnsi="Liberation Serif"/>
          <w:sz w:val="22"/>
          <w:szCs w:val="22"/>
        </w:rPr>
      </w:pPr>
    </w:p>
    <w:p w14:paraId="4E247C5B" w14:textId="77777777" w:rsidR="00DB3DB6" w:rsidRPr="00501B74" w:rsidRDefault="00DB3DB6" w:rsidP="00BF590D">
      <w:pPr>
        <w:pStyle w:val="Corpodetexto"/>
        <w:jc w:val="both"/>
        <w:rPr>
          <w:rFonts w:ascii="Liberation Serif" w:hAnsi="Liberation Serif"/>
          <w:sz w:val="22"/>
          <w:szCs w:val="22"/>
        </w:rPr>
      </w:pPr>
      <w:r w:rsidRPr="00501B74">
        <w:rPr>
          <w:rFonts w:ascii="Liberation Serif" w:hAnsi="Liberation Serif"/>
          <w:sz w:val="22"/>
          <w:szCs w:val="22"/>
        </w:rPr>
        <w:t xml:space="preserve">• </w:t>
      </w:r>
      <w:r w:rsidRPr="00501B74">
        <w:rPr>
          <w:rFonts w:ascii="Liberation Serif" w:hAnsi="Liberation Serif"/>
          <w:b/>
          <w:sz w:val="22"/>
          <w:szCs w:val="22"/>
        </w:rPr>
        <w:t>Titular</w:t>
      </w:r>
      <w:r w:rsidR="00223ABE" w:rsidRPr="00501B74">
        <w:rPr>
          <w:rFonts w:ascii="Liberation Serif" w:hAnsi="Liberation Serif"/>
          <w:b/>
          <w:sz w:val="22"/>
          <w:szCs w:val="22"/>
        </w:rPr>
        <w:t xml:space="preserve"> (art. 5º, V)</w:t>
      </w:r>
      <w:r w:rsidRPr="00501B74">
        <w:rPr>
          <w:rFonts w:ascii="Liberation Serif" w:hAnsi="Liberation Serif"/>
          <w:sz w:val="22"/>
          <w:szCs w:val="22"/>
        </w:rPr>
        <w:t>: Conforme a Lei Geral de Proteção de Dados (LGPD), é a pessoa natural a quem se referem os dados pessoais que são objeto de tratamento;</w:t>
      </w:r>
    </w:p>
    <w:p w14:paraId="68C38586" w14:textId="77777777" w:rsidR="00223ABE" w:rsidRPr="00501B74" w:rsidRDefault="00223ABE" w:rsidP="00BF590D">
      <w:pPr>
        <w:pStyle w:val="Corpodetexto"/>
        <w:jc w:val="both"/>
        <w:rPr>
          <w:rFonts w:ascii="Liberation Serif" w:hAnsi="Liberation Serif"/>
          <w:sz w:val="22"/>
          <w:szCs w:val="22"/>
        </w:rPr>
      </w:pPr>
    </w:p>
    <w:p w14:paraId="2FE6570C" w14:textId="77777777" w:rsidR="00223ABE" w:rsidRPr="00501B74" w:rsidRDefault="00223ABE" w:rsidP="00BF590D">
      <w:pPr>
        <w:pStyle w:val="Corpodetexto"/>
        <w:jc w:val="both"/>
        <w:rPr>
          <w:rFonts w:ascii="Liberation Serif" w:hAnsi="Liberation Serif"/>
          <w:b/>
          <w:sz w:val="22"/>
          <w:szCs w:val="22"/>
        </w:rPr>
      </w:pPr>
      <w:r w:rsidRPr="00501B74">
        <w:rPr>
          <w:rFonts w:ascii="Liberation Serif" w:hAnsi="Liberation Serif"/>
          <w:b/>
          <w:sz w:val="22"/>
          <w:szCs w:val="22"/>
        </w:rPr>
        <w:t>• Agentes de tratamento (art. 5º, IX):</w:t>
      </w:r>
    </w:p>
    <w:p w14:paraId="32A63A62" w14:textId="77777777" w:rsidR="00223ABE" w:rsidRPr="00501B74" w:rsidRDefault="00223ABE" w:rsidP="00BF590D">
      <w:pPr>
        <w:pStyle w:val="Corpodetexto"/>
        <w:ind w:left="1134"/>
        <w:jc w:val="both"/>
        <w:rPr>
          <w:rFonts w:ascii="Liberation Serif" w:hAnsi="Liberation Serif"/>
          <w:sz w:val="22"/>
          <w:szCs w:val="22"/>
        </w:rPr>
      </w:pPr>
      <w:r w:rsidRPr="00501B74">
        <w:rPr>
          <w:rFonts w:ascii="Liberation Serif" w:hAnsi="Liberation Serif"/>
          <w:sz w:val="22"/>
          <w:szCs w:val="22"/>
        </w:rPr>
        <w:t>a) Controlador (art. 5º, VI): pessoa natural ou jurídica, de direito público ou privado, a quem competem as decisões referentes ao tratamento de dados pessoais. (</w:t>
      </w:r>
      <w:r w:rsidR="003E3A42">
        <w:rPr>
          <w:rFonts w:ascii="Liberation Serif" w:hAnsi="Liberation Serif"/>
          <w:sz w:val="22"/>
          <w:szCs w:val="22"/>
        </w:rPr>
        <w:t>TITULAR DA SERVENTIA – TABELIÃO</w:t>
      </w:r>
      <w:r w:rsidRPr="00501B74">
        <w:rPr>
          <w:rFonts w:ascii="Liberation Serif" w:hAnsi="Liberation Serif"/>
          <w:sz w:val="22"/>
          <w:szCs w:val="22"/>
        </w:rPr>
        <w:t>).</w:t>
      </w:r>
    </w:p>
    <w:p w14:paraId="2E1A7EF8" w14:textId="77777777" w:rsidR="00223ABE" w:rsidRPr="00501B74" w:rsidRDefault="00223ABE" w:rsidP="00BF590D">
      <w:pPr>
        <w:pStyle w:val="Corpodetexto"/>
        <w:ind w:left="1134"/>
        <w:jc w:val="both"/>
        <w:rPr>
          <w:rFonts w:ascii="Liberation Serif" w:hAnsi="Liberation Serif"/>
          <w:sz w:val="22"/>
          <w:szCs w:val="22"/>
        </w:rPr>
      </w:pPr>
    </w:p>
    <w:p w14:paraId="4985C0DE" w14:textId="77777777" w:rsidR="00223ABE" w:rsidRPr="00501B74" w:rsidRDefault="00223ABE" w:rsidP="00BF590D">
      <w:pPr>
        <w:pStyle w:val="Corpodetexto"/>
        <w:ind w:left="1134"/>
        <w:jc w:val="both"/>
        <w:rPr>
          <w:rFonts w:ascii="Liberation Serif" w:hAnsi="Liberation Serif"/>
          <w:sz w:val="22"/>
          <w:szCs w:val="22"/>
        </w:rPr>
      </w:pPr>
      <w:r w:rsidRPr="00501B74">
        <w:rPr>
          <w:rFonts w:ascii="Liberation Serif" w:hAnsi="Liberation Serif"/>
          <w:sz w:val="22"/>
          <w:szCs w:val="22"/>
        </w:rPr>
        <w:t>b) Operador (art. 5º, VII): pessoa natural ou jurídica, de direito público ou privado, que realiza o tratamento de dados pessoais em nome do controlador.</w:t>
      </w:r>
    </w:p>
    <w:p w14:paraId="2B44D725" w14:textId="77777777" w:rsidR="00DB3DB6" w:rsidRPr="00501B74" w:rsidRDefault="00DB3DB6" w:rsidP="00BF590D">
      <w:pPr>
        <w:pStyle w:val="Corpodetexto"/>
        <w:jc w:val="both"/>
        <w:rPr>
          <w:rFonts w:ascii="Liberation Serif" w:hAnsi="Liberation Serif"/>
          <w:sz w:val="22"/>
          <w:szCs w:val="22"/>
        </w:rPr>
      </w:pPr>
    </w:p>
    <w:p w14:paraId="0AFE7FC2" w14:textId="77777777" w:rsidR="00223ABE" w:rsidRPr="00501B74" w:rsidRDefault="00223ABE" w:rsidP="00BF590D">
      <w:pPr>
        <w:pStyle w:val="Corpodetexto"/>
        <w:jc w:val="both"/>
        <w:rPr>
          <w:rFonts w:ascii="Liberation Serif" w:hAnsi="Liberation Serif"/>
          <w:sz w:val="22"/>
          <w:szCs w:val="22"/>
        </w:rPr>
      </w:pPr>
      <w:r w:rsidRPr="00501B74">
        <w:rPr>
          <w:rFonts w:ascii="Liberation Serif" w:hAnsi="Liberation Serif"/>
          <w:sz w:val="22"/>
          <w:szCs w:val="22"/>
        </w:rPr>
        <w:t xml:space="preserve">• </w:t>
      </w:r>
      <w:r w:rsidRPr="00501B74">
        <w:rPr>
          <w:rFonts w:ascii="Liberation Serif" w:hAnsi="Liberation Serif"/>
          <w:b/>
          <w:sz w:val="22"/>
          <w:szCs w:val="22"/>
        </w:rPr>
        <w:t>Consentimento</w:t>
      </w:r>
      <w:r w:rsidRPr="00501B74">
        <w:rPr>
          <w:rFonts w:ascii="Liberation Serif" w:hAnsi="Liberation Serif"/>
          <w:sz w:val="22"/>
          <w:szCs w:val="22"/>
        </w:rPr>
        <w:t>: Manifestação livre, informada e inequívoca pela qual o titular concorda com o tratamento de seus dados pessoais para uma finalidade determinada;</w:t>
      </w:r>
    </w:p>
    <w:p w14:paraId="6077FCBB" w14:textId="77777777" w:rsidR="00223ABE" w:rsidRPr="00501B74" w:rsidRDefault="00223ABE" w:rsidP="00BF590D">
      <w:pPr>
        <w:pStyle w:val="Corpodetexto"/>
        <w:jc w:val="both"/>
        <w:rPr>
          <w:rFonts w:ascii="Liberation Serif" w:hAnsi="Liberation Serif"/>
          <w:sz w:val="22"/>
          <w:szCs w:val="22"/>
        </w:rPr>
      </w:pPr>
    </w:p>
    <w:p w14:paraId="7627882B" w14:textId="77777777" w:rsidR="00223ABE" w:rsidRPr="00501B74" w:rsidRDefault="00223ABE" w:rsidP="00BF590D">
      <w:pPr>
        <w:pStyle w:val="Corpodetexto"/>
        <w:jc w:val="both"/>
        <w:rPr>
          <w:rFonts w:ascii="Liberation Serif" w:hAnsi="Liberation Serif"/>
          <w:sz w:val="22"/>
          <w:szCs w:val="22"/>
        </w:rPr>
      </w:pPr>
      <w:r w:rsidRPr="00501B74">
        <w:rPr>
          <w:rFonts w:ascii="Liberation Serif" w:hAnsi="Liberation Serif"/>
          <w:sz w:val="22"/>
          <w:szCs w:val="22"/>
        </w:rPr>
        <w:t xml:space="preserve">• </w:t>
      </w:r>
      <w:r w:rsidRPr="00501B74">
        <w:rPr>
          <w:rFonts w:ascii="Liberation Serif" w:hAnsi="Liberation Serif"/>
          <w:b/>
          <w:sz w:val="22"/>
          <w:szCs w:val="22"/>
        </w:rPr>
        <w:t>Tratamento</w:t>
      </w:r>
      <w:r w:rsidRPr="00501B74">
        <w:rPr>
          <w:rFonts w:ascii="Liberation Serif" w:hAnsi="Liberation Serif"/>
          <w:sz w:val="22"/>
          <w:szCs w:val="22"/>
        </w:rPr>
        <w:t>: Toda operação realizada com dados pessoais, como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659FCB96" w14:textId="77777777" w:rsidR="00223ABE" w:rsidRPr="00501B74" w:rsidRDefault="00223ABE" w:rsidP="00BF590D">
      <w:pPr>
        <w:pStyle w:val="Corpodetexto"/>
        <w:jc w:val="both"/>
        <w:rPr>
          <w:rFonts w:ascii="Liberation Serif" w:hAnsi="Liberation Serif"/>
          <w:sz w:val="22"/>
          <w:szCs w:val="22"/>
        </w:rPr>
      </w:pPr>
    </w:p>
    <w:p w14:paraId="3E521DF9" w14:textId="77777777" w:rsidR="00223ABE" w:rsidRPr="00501B74" w:rsidRDefault="00223ABE" w:rsidP="00BF590D">
      <w:pPr>
        <w:pStyle w:val="Corpodetexto"/>
        <w:jc w:val="both"/>
        <w:rPr>
          <w:rFonts w:ascii="Liberation Serif" w:hAnsi="Liberation Serif"/>
          <w:sz w:val="22"/>
          <w:szCs w:val="22"/>
        </w:rPr>
      </w:pPr>
      <w:r w:rsidRPr="00501B74">
        <w:rPr>
          <w:rFonts w:ascii="Liberation Serif" w:hAnsi="Liberation Serif"/>
          <w:sz w:val="22"/>
          <w:szCs w:val="22"/>
        </w:rPr>
        <w:t xml:space="preserve">• </w:t>
      </w:r>
      <w:r w:rsidRPr="00501B74">
        <w:rPr>
          <w:rFonts w:ascii="Liberation Serif" w:hAnsi="Liberation Serif"/>
          <w:b/>
          <w:sz w:val="22"/>
          <w:szCs w:val="22"/>
        </w:rPr>
        <w:t>Transferência Internacional de Dados</w:t>
      </w:r>
      <w:r w:rsidRPr="00501B74">
        <w:rPr>
          <w:rFonts w:ascii="Liberation Serif" w:hAnsi="Liberation Serif"/>
          <w:sz w:val="22"/>
          <w:szCs w:val="22"/>
        </w:rPr>
        <w:t>: transferência de dados pessoais para país estrangeiro ou organismo internacional do qual o país seja membro;</w:t>
      </w:r>
    </w:p>
    <w:p w14:paraId="6F54A32F" w14:textId="77777777" w:rsidR="00223ABE" w:rsidRPr="00501B74" w:rsidRDefault="00223ABE" w:rsidP="00BF590D">
      <w:pPr>
        <w:pStyle w:val="Corpodetexto"/>
        <w:jc w:val="both"/>
        <w:rPr>
          <w:rFonts w:ascii="Liberation Serif" w:hAnsi="Liberation Serif"/>
          <w:sz w:val="22"/>
          <w:szCs w:val="22"/>
        </w:rPr>
      </w:pPr>
    </w:p>
    <w:p w14:paraId="1D053817" w14:textId="77777777" w:rsidR="00223ABE" w:rsidRPr="00501B74" w:rsidRDefault="00223ABE" w:rsidP="00BF590D">
      <w:pPr>
        <w:pStyle w:val="Corpodetexto"/>
        <w:jc w:val="both"/>
        <w:rPr>
          <w:rFonts w:ascii="Liberation Serif" w:hAnsi="Liberation Serif"/>
          <w:sz w:val="22"/>
        </w:rPr>
      </w:pPr>
      <w:r w:rsidRPr="00501B74">
        <w:rPr>
          <w:rFonts w:ascii="Liberation Serif" w:hAnsi="Liberation Serif"/>
          <w:sz w:val="22"/>
          <w:szCs w:val="22"/>
        </w:rPr>
        <w:t xml:space="preserve">• </w:t>
      </w:r>
      <w:r w:rsidRPr="00501B74">
        <w:rPr>
          <w:rFonts w:ascii="Liberation Serif" w:hAnsi="Liberation Serif"/>
          <w:b/>
          <w:sz w:val="22"/>
          <w:szCs w:val="22"/>
        </w:rPr>
        <w:t>Eliminação (art. 5º, XIV)</w:t>
      </w:r>
      <w:r w:rsidRPr="00501B74">
        <w:rPr>
          <w:rFonts w:ascii="Liberation Serif" w:hAnsi="Liberation Serif"/>
          <w:sz w:val="22"/>
          <w:szCs w:val="22"/>
        </w:rPr>
        <w:t>: exclusão de dado ou de conjunto de dados armazenados em banco de dados, independentemente do procedimento</w:t>
      </w:r>
      <w:r w:rsidRPr="00501B74">
        <w:rPr>
          <w:rFonts w:ascii="Liberation Serif" w:hAnsi="Liberation Serif"/>
          <w:sz w:val="22"/>
        </w:rPr>
        <w:t xml:space="preserve"> empregado.</w:t>
      </w:r>
    </w:p>
    <w:p w14:paraId="6C458120" w14:textId="77777777" w:rsidR="00223ABE" w:rsidRPr="00501B74" w:rsidRDefault="00223ABE" w:rsidP="00223ABE">
      <w:pPr>
        <w:pStyle w:val="Corpodetexto"/>
        <w:spacing w:before="2"/>
        <w:jc w:val="both"/>
        <w:rPr>
          <w:rFonts w:ascii="Liberation Serif" w:hAnsi="Liberation Serif"/>
          <w:sz w:val="22"/>
        </w:rPr>
      </w:pPr>
    </w:p>
    <w:p w14:paraId="4177A05C"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Relatório de impacto à proteção de dados pessoais (art. 5º, XVII)</w:t>
      </w:r>
      <w:r w:rsidRPr="00501B74">
        <w:rPr>
          <w:rFonts w:ascii="Liberation Serif" w:hAnsi="Liberation Serif"/>
          <w:sz w:val="22"/>
        </w:rPr>
        <w:t>: documentação do controlador que deve conter a descrição dos processos de tratamento de dados pessoais que podem gerar riscos às liberdades civis e aos direitos fundamentais, bem como medidas, salvaguardas e mecanismos de prevenção e mitigação de risco.</w:t>
      </w:r>
    </w:p>
    <w:p w14:paraId="254FCD74" w14:textId="77777777" w:rsidR="00223ABE" w:rsidRPr="00501B74" w:rsidRDefault="00223ABE" w:rsidP="00223ABE">
      <w:pPr>
        <w:pStyle w:val="Corpodetexto"/>
        <w:spacing w:before="2"/>
        <w:jc w:val="both"/>
        <w:rPr>
          <w:rFonts w:ascii="Liberation Serif" w:hAnsi="Liberation Serif"/>
          <w:sz w:val="22"/>
        </w:rPr>
      </w:pPr>
    </w:p>
    <w:p w14:paraId="0189A16D" w14:textId="77777777" w:rsidR="00223ABE" w:rsidRPr="00501B74" w:rsidRDefault="00223ABE" w:rsidP="00223ABE">
      <w:pPr>
        <w:pStyle w:val="Corpodetexto"/>
        <w:spacing w:before="2"/>
        <w:ind w:left="1134"/>
        <w:jc w:val="both"/>
        <w:rPr>
          <w:rFonts w:ascii="Liberation Serif" w:hAnsi="Liberation Serif"/>
          <w:i/>
          <w:sz w:val="22"/>
        </w:rPr>
      </w:pPr>
      <w:r w:rsidRPr="00501B74">
        <w:rPr>
          <w:rFonts w:ascii="Liberation Serif" w:hAnsi="Liberation Serif"/>
          <w:i/>
          <w:sz w:val="22"/>
        </w:rPr>
        <w:t>**</w:t>
      </w:r>
      <w:r w:rsidR="003E3A42">
        <w:rPr>
          <w:rFonts w:ascii="Liberation Serif" w:hAnsi="Liberation Serif"/>
          <w:i/>
          <w:sz w:val="22"/>
        </w:rPr>
        <w:t>É necessário p</w:t>
      </w:r>
      <w:r w:rsidRPr="00501B74">
        <w:rPr>
          <w:rFonts w:ascii="Liberation Serif" w:hAnsi="Liberation Serif"/>
          <w:i/>
          <w:sz w:val="22"/>
        </w:rPr>
        <w:t xml:space="preserve">rever o RISCO de vazarem informações por não descartar corretamente </w:t>
      </w:r>
      <w:r w:rsidR="003E3A42">
        <w:rPr>
          <w:rFonts w:ascii="Liberation Serif" w:hAnsi="Liberation Serif"/>
          <w:i/>
          <w:sz w:val="22"/>
        </w:rPr>
        <w:t>cópias de documentos ou então usa-los</w:t>
      </w:r>
      <w:r w:rsidRPr="00501B74">
        <w:rPr>
          <w:rFonts w:ascii="Liberation Serif" w:hAnsi="Liberation Serif"/>
          <w:i/>
          <w:sz w:val="22"/>
        </w:rPr>
        <w:t xml:space="preserve"> como rascunho... prever o descarte como forma de PREVENCAO ao risco.</w:t>
      </w:r>
    </w:p>
    <w:p w14:paraId="1802949D" w14:textId="77777777" w:rsidR="00223ABE" w:rsidRPr="00501B74" w:rsidRDefault="00223ABE" w:rsidP="00DB3DB6">
      <w:pPr>
        <w:pStyle w:val="Corpodetexto"/>
        <w:spacing w:before="2"/>
        <w:jc w:val="both"/>
        <w:rPr>
          <w:rFonts w:ascii="Liberation Serif" w:hAnsi="Liberation Serif"/>
          <w:sz w:val="22"/>
        </w:rPr>
      </w:pPr>
    </w:p>
    <w:p w14:paraId="360BFF7D"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lastRenderedPageBreak/>
        <w:t xml:space="preserve">• </w:t>
      </w:r>
      <w:r w:rsidRPr="00501B74">
        <w:rPr>
          <w:rFonts w:ascii="Liberation Serif" w:hAnsi="Liberation Serif"/>
          <w:b/>
          <w:sz w:val="22"/>
        </w:rPr>
        <w:t>Dado Pessoal</w:t>
      </w:r>
      <w:r w:rsidRPr="00501B74">
        <w:rPr>
          <w:rFonts w:ascii="Liberation Serif" w:hAnsi="Liberation Serif"/>
          <w:sz w:val="22"/>
        </w:rPr>
        <w:t>: De acordo com a Lei Geral de Proteção de Dados Pessoais (LGPD), toda informação relacionada à pessoa natural identificada ou identificável é considerada dado pessoal. Informações como RG, CPF, endereço, contatos de telefone e e-mail se enquadram nesse conceito, bem como aquelas que, quando combinadas, produzem como resultado a identificação de um indivíduo.</w:t>
      </w:r>
    </w:p>
    <w:p w14:paraId="05552316" w14:textId="77777777" w:rsidR="00DB3DB6" w:rsidRPr="00501B74" w:rsidRDefault="00DB3DB6" w:rsidP="00DB3DB6">
      <w:pPr>
        <w:pStyle w:val="Corpodetexto"/>
        <w:spacing w:before="2"/>
        <w:jc w:val="both"/>
        <w:rPr>
          <w:rFonts w:ascii="Liberation Serif" w:hAnsi="Liberation Serif"/>
          <w:sz w:val="22"/>
        </w:rPr>
      </w:pPr>
    </w:p>
    <w:p w14:paraId="2E2FB57F"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Dado Pessoal Sensível</w:t>
      </w:r>
      <w:r w:rsidRPr="00501B74">
        <w:rPr>
          <w:rFonts w:ascii="Liberation Serif" w:hAnsi="Liberation Serif"/>
          <w:sz w:val="22"/>
        </w:rPr>
        <w:t>: O dado pessoal sensível é aquele que trata sobre origem racial ou étnica, convicção religiosa, opinião política, filiação a sindicato ou a organização de caráter religioso, filosófico ou político, dado referente à saúde ou à vida sexual; e dado genético ou biométrico.</w:t>
      </w:r>
    </w:p>
    <w:p w14:paraId="77528CF2" w14:textId="77777777" w:rsidR="00DB3DB6" w:rsidRPr="00501B74" w:rsidRDefault="00DB3DB6" w:rsidP="00DB3DB6">
      <w:pPr>
        <w:pStyle w:val="Corpodetexto"/>
        <w:spacing w:before="2"/>
        <w:jc w:val="both"/>
        <w:rPr>
          <w:rFonts w:ascii="Liberation Serif" w:hAnsi="Liberation Serif"/>
          <w:sz w:val="22"/>
        </w:rPr>
      </w:pPr>
    </w:p>
    <w:p w14:paraId="34F60884"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Dado Anonimizado</w:t>
      </w:r>
      <w:r w:rsidRPr="00501B74">
        <w:rPr>
          <w:rFonts w:ascii="Liberation Serif" w:hAnsi="Liberation Serif"/>
          <w:sz w:val="22"/>
        </w:rPr>
        <w:t>: Trata-se de informação que perde a possibilidade de vinculação com seu titular, a partir da utilização de meios técnicos razoáveis e disponíveis para impossibilitar a associação entre o dado e o seu proprietário, seja de forma direta ou indireta. Quando anonimizado, o dado não é considerado pessoal pela LGPD, salvo quando o processo de anonimização ao qual foi submetido puder ser revertido.</w:t>
      </w:r>
    </w:p>
    <w:p w14:paraId="5DB1794E" w14:textId="77777777" w:rsidR="00DB3DB6" w:rsidRPr="00501B74" w:rsidRDefault="00DB3DB6" w:rsidP="00DB3DB6">
      <w:pPr>
        <w:pStyle w:val="Corpodetexto"/>
        <w:spacing w:before="2"/>
        <w:jc w:val="both"/>
        <w:rPr>
          <w:rFonts w:ascii="Liberation Serif" w:hAnsi="Liberation Serif"/>
          <w:sz w:val="22"/>
        </w:rPr>
      </w:pPr>
    </w:p>
    <w:p w14:paraId="7C879EDE"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Dado Pseudoanonimizado</w:t>
      </w:r>
      <w:r w:rsidRPr="00501B74">
        <w:rPr>
          <w:rFonts w:ascii="Liberation Serif" w:hAnsi="Liberation Serif"/>
          <w:sz w:val="22"/>
        </w:rPr>
        <w:t>: O dado pseudoanonimizado é aquele que passou por processo com o fito de impossibilitar sua associação com o seu titular, sendo mantida pelo controlador separadamente, em ambiente controlado e seguro, a informação que, quando associada ao dado pseudoanonimizado, identificará o indivíduo.</w:t>
      </w:r>
    </w:p>
    <w:p w14:paraId="79E69C50" w14:textId="77777777" w:rsidR="00DB3DB6" w:rsidRPr="00501B74" w:rsidRDefault="00DB3DB6" w:rsidP="00DB3DB6">
      <w:pPr>
        <w:pStyle w:val="Corpodetexto"/>
        <w:spacing w:before="2"/>
        <w:jc w:val="both"/>
        <w:rPr>
          <w:rFonts w:ascii="Liberation Serif" w:hAnsi="Liberation Serif"/>
          <w:sz w:val="22"/>
        </w:rPr>
      </w:pPr>
    </w:p>
    <w:p w14:paraId="1F079809"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Controlador</w:t>
      </w:r>
      <w:r w:rsidRPr="00501B74">
        <w:rPr>
          <w:rFonts w:ascii="Liberation Serif" w:hAnsi="Liberation Serif"/>
          <w:sz w:val="22"/>
        </w:rPr>
        <w:t>: Trata-se da pessoa natural ou jurídica, de direito público ou privado, a quem competem as decisões referentes ao tratamento de dados pessoais.</w:t>
      </w:r>
    </w:p>
    <w:p w14:paraId="01604533" w14:textId="77777777" w:rsidR="00DB3DB6" w:rsidRPr="00501B74" w:rsidRDefault="00DB3DB6" w:rsidP="00DB3DB6">
      <w:pPr>
        <w:pStyle w:val="Corpodetexto"/>
        <w:spacing w:before="2"/>
        <w:jc w:val="both"/>
        <w:rPr>
          <w:rFonts w:ascii="Liberation Serif" w:hAnsi="Liberation Serif"/>
          <w:sz w:val="22"/>
        </w:rPr>
      </w:pPr>
    </w:p>
    <w:p w14:paraId="654B6448"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Co-controlador</w:t>
      </w:r>
      <w:r w:rsidRPr="00501B74">
        <w:rPr>
          <w:rFonts w:ascii="Liberation Serif" w:hAnsi="Liberation Serif"/>
          <w:sz w:val="22"/>
        </w:rPr>
        <w:t>: Haverá co-controladores, quando dois ou mais responsáveis pelo tratamento determinarem conjuntamente as finalidades e os meios do tratamento de dados pessoais</w:t>
      </w:r>
    </w:p>
    <w:p w14:paraId="18530530" w14:textId="77777777" w:rsidR="00DB3DB6" w:rsidRPr="00501B74" w:rsidRDefault="00DB3DB6" w:rsidP="00DB3DB6">
      <w:pPr>
        <w:pStyle w:val="Corpodetexto"/>
        <w:spacing w:before="2"/>
        <w:jc w:val="both"/>
        <w:rPr>
          <w:rFonts w:ascii="Liberation Serif" w:hAnsi="Liberation Serif"/>
          <w:sz w:val="22"/>
        </w:rPr>
      </w:pPr>
    </w:p>
    <w:p w14:paraId="43FAB803"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Operador</w:t>
      </w:r>
      <w:r w:rsidRPr="00501B74">
        <w:rPr>
          <w:rFonts w:ascii="Liberation Serif" w:hAnsi="Liberation Serif"/>
          <w:sz w:val="22"/>
        </w:rPr>
        <w:t>: É operador, a pessoa natural ou jurídica, de direito público ou privado, que realiza o tratamento de dados pessoais em nome do controlador.</w:t>
      </w:r>
    </w:p>
    <w:p w14:paraId="04722010" w14:textId="77777777" w:rsidR="00DB3DB6" w:rsidRPr="00501B74" w:rsidRDefault="00DB3DB6" w:rsidP="00DB3DB6">
      <w:pPr>
        <w:pStyle w:val="Corpodetexto"/>
        <w:spacing w:before="2"/>
        <w:jc w:val="both"/>
        <w:rPr>
          <w:rFonts w:ascii="Liberation Serif" w:hAnsi="Liberation Serif"/>
          <w:sz w:val="22"/>
        </w:rPr>
      </w:pPr>
    </w:p>
    <w:p w14:paraId="2944B88A"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Autoridade Nacional de Proteção de Dados (ANPD)</w:t>
      </w:r>
      <w:r w:rsidRPr="00501B74">
        <w:rPr>
          <w:rFonts w:ascii="Liberation Serif" w:hAnsi="Liberation Serif"/>
          <w:sz w:val="22"/>
        </w:rPr>
        <w:t>: A ANPD é órgão da administração pública, atualmente integrante da Presidência da República, responsável por zelar, implementar e fiscalizar o cumprimento desta Lei em todo o país, com a prerrogativa de aplicar sanções em caso de descumprimento das disposições da norma.</w:t>
      </w:r>
    </w:p>
    <w:p w14:paraId="4C685ED9" w14:textId="77777777" w:rsidR="00DB3DB6" w:rsidRPr="00501B74" w:rsidRDefault="00DB3DB6" w:rsidP="00DB3DB6">
      <w:pPr>
        <w:pStyle w:val="Corpodetexto"/>
        <w:spacing w:before="2"/>
        <w:jc w:val="both"/>
        <w:rPr>
          <w:rFonts w:ascii="Liberation Serif" w:hAnsi="Liberation Serif"/>
          <w:sz w:val="22"/>
        </w:rPr>
      </w:pPr>
    </w:p>
    <w:p w14:paraId="5B0B8711"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Encarregado</w:t>
      </w:r>
      <w:r w:rsidRPr="00501B74">
        <w:rPr>
          <w:rFonts w:ascii="Liberation Serif" w:hAnsi="Liberation Serif"/>
          <w:sz w:val="22"/>
        </w:rPr>
        <w:t>: É a pessoa indicada pelo controlador e operador para atuar como canal de comunicação entre o controlador, os titulares dos dados, a Autoridade Nacional de Proteção de Dados (ANPD) e outras entidades reguladoras.</w:t>
      </w:r>
    </w:p>
    <w:p w14:paraId="64498804" w14:textId="77777777" w:rsidR="00223ABE" w:rsidRPr="00501B74" w:rsidRDefault="00223ABE" w:rsidP="00DB3DB6">
      <w:pPr>
        <w:pStyle w:val="Corpodetexto"/>
        <w:spacing w:before="2"/>
        <w:jc w:val="both"/>
        <w:rPr>
          <w:rFonts w:ascii="Liberation Serif" w:hAnsi="Liberation Serif"/>
          <w:sz w:val="22"/>
        </w:rPr>
      </w:pPr>
    </w:p>
    <w:p w14:paraId="73F3F06B" w14:textId="77777777" w:rsidR="00223ABE" w:rsidRPr="00501B74" w:rsidRDefault="00223ABE" w:rsidP="00223ABE">
      <w:pPr>
        <w:pStyle w:val="Corpodetexto"/>
        <w:spacing w:before="2"/>
        <w:jc w:val="both"/>
        <w:rPr>
          <w:rFonts w:ascii="Liberation Serif" w:hAnsi="Liberation Serif"/>
          <w:b/>
          <w:sz w:val="22"/>
        </w:rPr>
      </w:pPr>
      <w:r w:rsidRPr="00501B74">
        <w:rPr>
          <w:rFonts w:ascii="Liberation Serif" w:hAnsi="Liberation Serif"/>
          <w:b/>
          <w:sz w:val="22"/>
        </w:rPr>
        <w:t>- O que são “dados pessoais”?</w:t>
      </w:r>
    </w:p>
    <w:p w14:paraId="705B3972"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São informações relacionadas à pessoa física identificada ou identificável. A lei traz um conceito amplo, já que qualquer dado isolado ou agregado a outro que possa identificar uma pessoa física é caracterizado como dado pessoal. </w:t>
      </w:r>
    </w:p>
    <w:p w14:paraId="76B7BEED" w14:textId="77777777" w:rsidR="00223ABE" w:rsidRPr="00501B74" w:rsidRDefault="00223ABE" w:rsidP="00223ABE">
      <w:pPr>
        <w:pStyle w:val="Corpodetexto"/>
        <w:spacing w:before="2"/>
        <w:jc w:val="both"/>
        <w:rPr>
          <w:rFonts w:ascii="Liberation Serif" w:hAnsi="Liberation Serif"/>
          <w:sz w:val="22"/>
        </w:rPr>
      </w:pPr>
    </w:p>
    <w:p w14:paraId="02247553"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Trata-se de Qualquer informação que identifique o indivíduo em particular, obtidos em qualquer tipo de suporte (papel, eletrônico, informático, som, imagem, etc.). Ou seja, ajudam você a identificar direta ou indiretamente o indivíduo.</w:t>
      </w:r>
    </w:p>
    <w:p w14:paraId="4BB5A1EE" w14:textId="77777777" w:rsidR="00223ABE" w:rsidRPr="00501B74" w:rsidRDefault="00223ABE" w:rsidP="00223ABE">
      <w:pPr>
        <w:pStyle w:val="Corpodetexto"/>
        <w:spacing w:before="2"/>
        <w:jc w:val="both"/>
        <w:rPr>
          <w:rFonts w:ascii="Liberation Serif" w:hAnsi="Liberation Serif"/>
          <w:sz w:val="22"/>
        </w:rPr>
      </w:pPr>
    </w:p>
    <w:p w14:paraId="12120AD2"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Filiação de natureza política, filosófica ou religiosa </w:t>
      </w:r>
    </w:p>
    <w:p w14:paraId="5935DF39"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Origem, étnica ou racial </w:t>
      </w:r>
    </w:p>
    <w:p w14:paraId="02C16BBF"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Filiação sindical </w:t>
      </w:r>
    </w:p>
    <w:p w14:paraId="514F304A"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Convicção religiosa </w:t>
      </w:r>
    </w:p>
    <w:p w14:paraId="65FC5FAC"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Dado genético ou biométrico </w:t>
      </w:r>
    </w:p>
    <w:p w14:paraId="1DEF43B2"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 Dado sobre saúde ou vida sexual </w:t>
      </w:r>
    </w:p>
    <w:p w14:paraId="7F04C0F4"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Opinião política</w:t>
      </w:r>
    </w:p>
    <w:p w14:paraId="746B40CE"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Exemplos: nome, data de nascimento, profissão, nacionalidade, hábitos de consumo, etc. Nesse sentido, vale dizer que o e-mail, o login ou o telefone corporativo que identifica a pessoa também são dados que devem ser tratados com a devida atenção! Caso um dado não seja apto de forma alguma a identificar um indivíduo, então seu tratamento não está sujeito à lei. É o chamado “dado anonimizado”.</w:t>
      </w:r>
    </w:p>
    <w:p w14:paraId="51A21BE4" w14:textId="77777777" w:rsidR="00223ABE" w:rsidRPr="00501B74" w:rsidRDefault="00223ABE" w:rsidP="00223ABE">
      <w:pPr>
        <w:pStyle w:val="Corpodetexto"/>
        <w:spacing w:before="2"/>
        <w:jc w:val="both"/>
        <w:rPr>
          <w:rFonts w:ascii="Liberation Serif" w:hAnsi="Liberation Serif"/>
          <w:sz w:val="22"/>
        </w:rPr>
      </w:pPr>
    </w:p>
    <w:p w14:paraId="5314D9CF"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Dados que versem sobre origem racial ou ética, convicção religiosa, dado genético ou biométrico, aqueles referentes à saúde ou à vida sexual e aqueles relacionados a filiação em sindicato ou a organização de caráter religioso, filosófico ou político são os chamados “dados pessoais sensíveis”, que recebem atenção especial da lei.</w:t>
      </w:r>
    </w:p>
    <w:p w14:paraId="61F4CE30" w14:textId="77777777" w:rsidR="00223ABE" w:rsidRPr="00501B74" w:rsidRDefault="00223ABE" w:rsidP="00223ABE">
      <w:pPr>
        <w:pStyle w:val="Corpodetexto"/>
        <w:spacing w:before="2"/>
        <w:jc w:val="both"/>
        <w:rPr>
          <w:rFonts w:ascii="Liberation Serif" w:hAnsi="Liberation Serif"/>
          <w:sz w:val="22"/>
        </w:rPr>
      </w:pPr>
    </w:p>
    <w:p w14:paraId="0796E82C" w14:textId="77777777" w:rsidR="00223ABE" w:rsidRPr="00501B74" w:rsidRDefault="00223ABE" w:rsidP="00223ABE">
      <w:pPr>
        <w:pStyle w:val="Corpodetexto"/>
        <w:spacing w:before="2"/>
        <w:jc w:val="both"/>
        <w:rPr>
          <w:rFonts w:ascii="Liberation Serif" w:hAnsi="Liberation Serif"/>
          <w:b/>
          <w:sz w:val="22"/>
        </w:rPr>
      </w:pPr>
      <w:r w:rsidRPr="00501B74">
        <w:rPr>
          <w:rFonts w:ascii="Liberation Serif" w:hAnsi="Liberation Serif"/>
          <w:b/>
          <w:sz w:val="22"/>
        </w:rPr>
        <w:t xml:space="preserve">- O que não é Dado Pessoal? </w:t>
      </w:r>
    </w:p>
    <w:p w14:paraId="4355A691"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Dados anonimizados ou que passam por processo de anonimização não são dados pessoais (art. 5º, III e XI): o dado anonimizado é relativo ao titular que não possa ser identificado, considerando a utilização de meios técnicos razoáveis e disponíveis na ocasião de seu tratamento. </w:t>
      </w:r>
    </w:p>
    <w:p w14:paraId="47E3E690" w14:textId="77777777" w:rsidR="004E47CC" w:rsidRPr="00501B74" w:rsidRDefault="004E47CC" w:rsidP="00223ABE">
      <w:pPr>
        <w:pStyle w:val="Corpodetexto"/>
        <w:spacing w:before="2"/>
        <w:jc w:val="both"/>
        <w:rPr>
          <w:rFonts w:ascii="Liberation Serif" w:hAnsi="Liberation Serif"/>
          <w:sz w:val="22"/>
        </w:rPr>
      </w:pPr>
    </w:p>
    <w:p w14:paraId="0D10ECA5"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 xml:space="preserve">Já a anonimização é a utilização de meios técnicos razoáveis e disponíveis no momento do tratamento, por meio dos quais um dado perde a possibilidade de associação, direta ou indireta, a um indivíduo. </w:t>
      </w:r>
    </w:p>
    <w:p w14:paraId="5D53309C" w14:textId="77777777" w:rsidR="004E47CC" w:rsidRPr="00501B74" w:rsidRDefault="004E47CC" w:rsidP="00223ABE">
      <w:pPr>
        <w:pStyle w:val="Corpodetexto"/>
        <w:spacing w:before="2"/>
        <w:jc w:val="both"/>
        <w:rPr>
          <w:rFonts w:ascii="Liberation Serif" w:hAnsi="Liberation Serif"/>
          <w:sz w:val="22"/>
        </w:rPr>
      </w:pPr>
    </w:p>
    <w:p w14:paraId="5B7CB320"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O uso de dados anonimizados se mostra primordial para possibilitar o desenvolvimento e aprimoramento de novas tecnologias, como a Internet das Coisas e a Inteligência Artificial, porém a dificuldade é enorme de se comprovar que meios técnicos razoáveis e disponíveis na ocasião do tratamento não possam levar a identificação do titular.</w:t>
      </w:r>
    </w:p>
    <w:p w14:paraId="59F0C663" w14:textId="77777777" w:rsidR="004E47CC" w:rsidRPr="00501B74" w:rsidRDefault="004E47CC" w:rsidP="00223ABE">
      <w:pPr>
        <w:pStyle w:val="Corpodetexto"/>
        <w:spacing w:before="2"/>
        <w:jc w:val="both"/>
        <w:rPr>
          <w:rFonts w:ascii="Liberation Serif" w:hAnsi="Liberation Serif"/>
          <w:sz w:val="22"/>
        </w:rPr>
      </w:pPr>
    </w:p>
    <w:p w14:paraId="04F7B629" w14:textId="77777777" w:rsidR="00223ABE" w:rsidRPr="00501B74" w:rsidRDefault="00223ABE" w:rsidP="00223ABE">
      <w:pPr>
        <w:pStyle w:val="Corpodetexto"/>
        <w:spacing w:before="2"/>
        <w:jc w:val="both"/>
        <w:rPr>
          <w:rFonts w:ascii="Liberation Serif" w:hAnsi="Liberation Serif"/>
          <w:sz w:val="22"/>
        </w:rPr>
      </w:pPr>
      <w:r w:rsidRPr="00501B74">
        <w:rPr>
          <w:rFonts w:ascii="Liberation Serif" w:hAnsi="Liberation Serif"/>
          <w:sz w:val="22"/>
        </w:rPr>
        <w:t>A Lei também não atinge diretamente documentos confidenciais, segredos de negócios, fórmulas, algoritmos, direitos autorais ou propriedade industrial, que são protegidos por outras normas, mas somente eventuais dados pessoais que estejam dentro de tal tipo de conteúdo.</w:t>
      </w:r>
    </w:p>
    <w:p w14:paraId="2E13EF7A" w14:textId="77777777" w:rsidR="004E47CC" w:rsidRPr="00501B74" w:rsidRDefault="004E47CC" w:rsidP="00223ABE">
      <w:pPr>
        <w:pStyle w:val="Corpodetexto"/>
        <w:spacing w:before="2"/>
        <w:jc w:val="both"/>
        <w:rPr>
          <w:rFonts w:ascii="Liberation Serif" w:hAnsi="Liberation Serif"/>
          <w:sz w:val="22"/>
        </w:rPr>
      </w:pPr>
    </w:p>
    <w:p w14:paraId="4DD6F815" w14:textId="77777777" w:rsidR="004E47CC" w:rsidRPr="00501B74" w:rsidRDefault="004E47CC" w:rsidP="00223ABE">
      <w:pPr>
        <w:pStyle w:val="Corpodetexto"/>
        <w:spacing w:before="2"/>
        <w:jc w:val="both"/>
        <w:rPr>
          <w:rFonts w:ascii="Liberation Serif" w:hAnsi="Liberation Serif"/>
          <w:b/>
          <w:sz w:val="22"/>
        </w:rPr>
      </w:pPr>
      <w:r w:rsidRPr="00501B74">
        <w:rPr>
          <w:rFonts w:ascii="Liberation Serif" w:hAnsi="Liberation Serif"/>
          <w:b/>
          <w:sz w:val="22"/>
        </w:rPr>
        <w:t>- O que é “tratamento de dados”?</w:t>
      </w:r>
    </w:p>
    <w:p w14:paraId="4AF81286" w14:textId="77777777" w:rsidR="004E47CC" w:rsidRPr="00501B74" w:rsidRDefault="004E47CC" w:rsidP="00223ABE">
      <w:pPr>
        <w:pStyle w:val="Corpodetexto"/>
        <w:spacing w:before="2"/>
        <w:jc w:val="both"/>
        <w:rPr>
          <w:rFonts w:ascii="Liberation Serif" w:hAnsi="Liberation Serif"/>
          <w:sz w:val="22"/>
        </w:rPr>
      </w:pPr>
    </w:p>
    <w:p w14:paraId="29EB70CE"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Assim como o conceito amplo a respeito dos dados pessoais, a LGPD apresenta um conceito aberto e um rol exemplificativo das ações que são consideradas como tratamento de dados pessoais.</w:t>
      </w:r>
    </w:p>
    <w:p w14:paraId="4853454F"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 xml:space="preserve"> </w:t>
      </w:r>
    </w:p>
    <w:p w14:paraId="3D96C390"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 xml:space="preserve">Tratamento (art. 5º, X):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14:paraId="5BD93950" w14:textId="77777777" w:rsidR="004E47CC" w:rsidRPr="00501B74" w:rsidRDefault="004E47CC" w:rsidP="004E47CC">
      <w:pPr>
        <w:pStyle w:val="Corpodetexto"/>
        <w:spacing w:before="2"/>
        <w:jc w:val="both"/>
        <w:rPr>
          <w:rFonts w:ascii="Liberation Serif" w:hAnsi="Liberation Serif"/>
          <w:sz w:val="22"/>
        </w:rPr>
      </w:pPr>
    </w:p>
    <w:p w14:paraId="37788F46"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Para se tratar dados pessoais, o que inclui a prática da coleta e todas as demais citadas pelo dispositivo legal como a recepção, classificação, arquivamento e transferência, sempre é necessário ter um fundamental legal. Nesse ponto, mostra-se importante observar que o consentimento se torna uma das 10 (dez) hipóteses legais para o tratamento de dados, conforme veremos a seguir.</w:t>
      </w:r>
    </w:p>
    <w:p w14:paraId="271D48C6" w14:textId="77777777" w:rsidR="004E47CC" w:rsidRPr="00501B74" w:rsidRDefault="004E47CC" w:rsidP="004E47CC">
      <w:pPr>
        <w:pStyle w:val="Corpodetexto"/>
        <w:spacing w:before="2"/>
        <w:jc w:val="both"/>
        <w:rPr>
          <w:rFonts w:ascii="Liberation Serif" w:hAnsi="Liberation Serif"/>
          <w:sz w:val="22"/>
        </w:rPr>
      </w:pPr>
    </w:p>
    <w:p w14:paraId="297D8D54"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O escopo da lei é bem amplo, elencando VINTE AÇÕES! O “Tratamento de Dados” é considerado como toda operação realizada com dados pessoais, como as que se referem a:</w:t>
      </w:r>
    </w:p>
    <w:p w14:paraId="50A3883C" w14:textId="77777777" w:rsidR="004E47CC" w:rsidRPr="00501B74" w:rsidRDefault="004E47CC" w:rsidP="004E47CC">
      <w:pPr>
        <w:pStyle w:val="Corpodetexto"/>
        <w:spacing w:before="2"/>
        <w:jc w:val="both"/>
        <w:rPr>
          <w:rFonts w:ascii="Liberation Serif" w:hAnsi="Liberation Serif"/>
          <w:sz w:val="22"/>
        </w:rPr>
      </w:pPr>
    </w:p>
    <w:p w14:paraId="2CAE52E5"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(1) coleta, (2) produção, (3) recepção, (4) classificação, (5) utilização, (6) acesso, (7) reprodução, (8) transmissão, (9) distribuição, (10) processamento, (11) arquivamento, (12) armazenamento, (13) eliminação, (14) avaliação ou (15) controle da informação, (16) modificação, (17) comunicação, (18) transferência, (19) difusão ou (20) extração.</w:t>
      </w:r>
    </w:p>
    <w:p w14:paraId="36AEE0A7" w14:textId="77777777" w:rsidR="004E47CC" w:rsidRPr="00501B74" w:rsidRDefault="004E47CC" w:rsidP="004E47CC">
      <w:pPr>
        <w:pStyle w:val="Corpodetexto"/>
        <w:spacing w:before="2"/>
        <w:jc w:val="both"/>
        <w:rPr>
          <w:rFonts w:ascii="Liberation Serif" w:hAnsi="Liberation Serif"/>
          <w:sz w:val="22"/>
        </w:rPr>
      </w:pPr>
    </w:p>
    <w:p w14:paraId="6DED28C1" w14:textId="77777777" w:rsidR="004E47CC" w:rsidRPr="00501B74" w:rsidRDefault="004E47CC" w:rsidP="004E47CC">
      <w:pPr>
        <w:pStyle w:val="Corpodetexto"/>
        <w:spacing w:before="2"/>
        <w:jc w:val="both"/>
        <w:rPr>
          <w:rFonts w:ascii="Liberation Serif" w:hAnsi="Liberation Serif"/>
          <w:b/>
          <w:sz w:val="22"/>
        </w:rPr>
      </w:pPr>
      <w:r w:rsidRPr="00501B74">
        <w:rPr>
          <w:rFonts w:ascii="Liberation Serif" w:hAnsi="Liberation Serif"/>
          <w:b/>
          <w:sz w:val="22"/>
        </w:rPr>
        <w:t>Em quais situações não é aplicável a LGPD?</w:t>
      </w:r>
    </w:p>
    <w:p w14:paraId="3E4155E5"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Por pessoa física para fins particulares e não econômicos;</w:t>
      </w:r>
    </w:p>
    <w:p w14:paraId="6B890DAD"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Para fins jornalísticos, artísticos e acadêmicos;</w:t>
      </w:r>
    </w:p>
    <w:p w14:paraId="03DE9DBD"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Para a segurança pública, defesa nacional, segurança do Estado ou atividades de investigação;</w:t>
      </w:r>
    </w:p>
    <w:p w14:paraId="0E5600C1"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Quando os dados são provenientes de fora do Brasil e não são objeto de comunicação ou uso compartilhado com agentes de tratamento brasileiros.</w:t>
      </w:r>
    </w:p>
    <w:p w14:paraId="14679C38" w14:textId="77777777" w:rsidR="00DB3DB6" w:rsidRPr="00501B74" w:rsidRDefault="00DB3DB6" w:rsidP="00DB3DB6">
      <w:pPr>
        <w:pStyle w:val="Corpodetexto"/>
        <w:spacing w:before="2"/>
        <w:jc w:val="both"/>
        <w:rPr>
          <w:rFonts w:ascii="Liberation Serif" w:hAnsi="Liberation Serif"/>
          <w:sz w:val="22"/>
        </w:rPr>
      </w:pPr>
    </w:p>
    <w:p w14:paraId="65E0DB58" w14:textId="77777777" w:rsidR="00DB3DB6" w:rsidRPr="00501B74" w:rsidRDefault="00DB3DB6" w:rsidP="00DB3DB6">
      <w:pPr>
        <w:pStyle w:val="Corpodetexto"/>
        <w:spacing w:before="2"/>
        <w:jc w:val="both"/>
        <w:rPr>
          <w:rFonts w:ascii="Liberation Serif" w:hAnsi="Liberation Serif"/>
          <w:b/>
          <w:sz w:val="22"/>
        </w:rPr>
      </w:pPr>
      <w:r w:rsidRPr="00501B74">
        <w:rPr>
          <w:rFonts w:ascii="Liberation Serif" w:hAnsi="Liberation Serif"/>
          <w:b/>
          <w:sz w:val="22"/>
        </w:rPr>
        <w:t>3) DO TRATAMENTO DE DADOS PESSOAIS E DOS PRINCÍPIOS LEGAIS:</w:t>
      </w:r>
    </w:p>
    <w:p w14:paraId="7E4BB859" w14:textId="77777777" w:rsidR="00DB3DB6" w:rsidRPr="00501B74" w:rsidRDefault="00DB3DB6" w:rsidP="00DB3DB6">
      <w:pPr>
        <w:pStyle w:val="Corpodetexto"/>
        <w:spacing w:before="2"/>
        <w:jc w:val="both"/>
        <w:rPr>
          <w:rFonts w:ascii="Liberation Serif" w:hAnsi="Liberation Serif"/>
          <w:sz w:val="22"/>
        </w:rPr>
      </w:pPr>
    </w:p>
    <w:p w14:paraId="39EC386D"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De acordo com a Lei Geral de Proteção de Dados Pessoais, tratamento é toda operação realizada com dados pessoais, como as que se referem a coleta, produção, recepção, classificação, utilização, acesso, reprodução, </w:t>
      </w:r>
      <w:r w:rsidRPr="00501B74">
        <w:rPr>
          <w:rFonts w:ascii="Liberation Serif" w:hAnsi="Liberation Serif"/>
          <w:sz w:val="22"/>
        </w:rPr>
        <w:lastRenderedPageBreak/>
        <w:t>transmissão, distribuição, processamento, arquivamento, armazenamento, eliminação, avaliação ou controle da informação, modificação, comunicação, transferência, difusão ou extração.</w:t>
      </w:r>
    </w:p>
    <w:p w14:paraId="363D7E72" w14:textId="77777777" w:rsidR="00DB3DB6" w:rsidRPr="00501B74" w:rsidRDefault="00DB3DB6" w:rsidP="00DB3DB6">
      <w:pPr>
        <w:pStyle w:val="Corpodetexto"/>
        <w:spacing w:before="2"/>
        <w:jc w:val="both"/>
        <w:rPr>
          <w:rFonts w:ascii="Liberation Serif" w:hAnsi="Liberation Serif"/>
          <w:sz w:val="22"/>
        </w:rPr>
      </w:pPr>
    </w:p>
    <w:p w14:paraId="7028B4E0"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O tratamento de dados pessoais realizado por esta serventia observa os princípios contidos na LGPD, os quais seguem listados abaixo:</w:t>
      </w:r>
    </w:p>
    <w:p w14:paraId="64AFF0EE" w14:textId="77777777" w:rsidR="00DB3DB6" w:rsidRPr="00501B74" w:rsidRDefault="00DB3DB6" w:rsidP="00DB3DB6">
      <w:pPr>
        <w:pStyle w:val="Corpodetexto"/>
        <w:spacing w:before="2"/>
        <w:jc w:val="both"/>
        <w:rPr>
          <w:rFonts w:ascii="Liberation Serif" w:hAnsi="Liberation Serif"/>
          <w:sz w:val="22"/>
        </w:rPr>
      </w:pPr>
    </w:p>
    <w:p w14:paraId="4CBAC888"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Finalidade</w:t>
      </w:r>
      <w:r w:rsidRPr="00501B74">
        <w:rPr>
          <w:rFonts w:ascii="Liberation Serif" w:hAnsi="Liberation Serif"/>
          <w:sz w:val="22"/>
        </w:rPr>
        <w:t>: O tratamento dos dados deve ser realizado para propósitos legítimos, específicos, explícitos e informados ao titular, sem possibilidade de tratamento posterior de forma incompatível com essas finalidades.</w:t>
      </w:r>
    </w:p>
    <w:p w14:paraId="34ABDCBA" w14:textId="77777777" w:rsidR="00DB3DB6" w:rsidRPr="00501B74" w:rsidRDefault="00DB3DB6" w:rsidP="00DB3DB6">
      <w:pPr>
        <w:pStyle w:val="Corpodetexto"/>
        <w:spacing w:before="2"/>
        <w:jc w:val="both"/>
        <w:rPr>
          <w:rFonts w:ascii="Liberation Serif" w:hAnsi="Liberation Serif"/>
          <w:sz w:val="22"/>
        </w:rPr>
      </w:pPr>
    </w:p>
    <w:p w14:paraId="403FA4CF"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Adequação</w:t>
      </w:r>
      <w:r w:rsidRPr="00501B74">
        <w:rPr>
          <w:rFonts w:ascii="Liberation Serif" w:hAnsi="Liberation Serif"/>
          <w:sz w:val="22"/>
        </w:rPr>
        <w:t>: Deve haver compatibilidade do tratamento com as finalidades informadas ao titular, de acordo com o contexto da sua realização.</w:t>
      </w:r>
    </w:p>
    <w:p w14:paraId="64A27FD9" w14:textId="77777777" w:rsidR="00DB3DB6" w:rsidRPr="00501B74" w:rsidRDefault="00DB3DB6" w:rsidP="00DB3DB6">
      <w:pPr>
        <w:pStyle w:val="Corpodetexto"/>
        <w:spacing w:before="2"/>
        <w:jc w:val="both"/>
        <w:rPr>
          <w:rFonts w:ascii="Liberation Serif" w:hAnsi="Liberation Serif"/>
          <w:sz w:val="22"/>
        </w:rPr>
      </w:pPr>
    </w:p>
    <w:p w14:paraId="490FA231"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Necessidade</w:t>
      </w:r>
      <w:r w:rsidRPr="00501B74">
        <w:rPr>
          <w:rFonts w:ascii="Liberation Serif" w:hAnsi="Liberation Serif"/>
          <w:sz w:val="22"/>
        </w:rPr>
        <w:t>: O titular dos dados tem direito à limitação do tratamento ao mínimo necessário para a realização de suas finalidades, com abrangência dos dados pertinentes, proporcionais e não excessivos em relação às finalidades do tratamento.</w:t>
      </w:r>
    </w:p>
    <w:p w14:paraId="77CDFD07" w14:textId="77777777" w:rsidR="00DB3DB6" w:rsidRPr="00501B74" w:rsidRDefault="00DB3DB6" w:rsidP="00DB3DB6">
      <w:pPr>
        <w:pStyle w:val="Corpodetexto"/>
        <w:spacing w:before="2"/>
        <w:jc w:val="both"/>
        <w:rPr>
          <w:rFonts w:ascii="Liberation Serif" w:hAnsi="Liberation Serif"/>
          <w:sz w:val="22"/>
        </w:rPr>
      </w:pPr>
    </w:p>
    <w:p w14:paraId="3470DD78"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Livre Acesso</w:t>
      </w:r>
      <w:r w:rsidRPr="00501B74">
        <w:rPr>
          <w:rFonts w:ascii="Liberation Serif" w:hAnsi="Liberation Serif"/>
          <w:sz w:val="22"/>
        </w:rPr>
        <w:t>: Deve ser garantida ao titular a consulta facilitada e gratuita sobre a forma e a duração do tratamento, bem como sobre a integralidade de seus dados pessoais. Dados do</w:t>
      </w:r>
      <w:r w:rsidR="004931C2">
        <w:rPr>
          <w:rFonts w:ascii="Liberation Serif" w:hAnsi="Liberation Serif"/>
          <w:sz w:val="22"/>
        </w:rPr>
        <w:t>s atos praticados pelo Cartório</w:t>
      </w:r>
      <w:r w:rsidRPr="00501B74">
        <w:rPr>
          <w:rFonts w:ascii="Liberation Serif" w:hAnsi="Liberation Serif"/>
          <w:sz w:val="22"/>
        </w:rPr>
        <w:t>, porém, sujeitam-se às disposições da legislação registral aplicável, que vinculam o direito de acesso às informações constantes no</w:t>
      </w:r>
      <w:r w:rsidR="004931C2">
        <w:rPr>
          <w:rFonts w:ascii="Liberation Serif" w:hAnsi="Liberation Serif"/>
          <w:sz w:val="22"/>
        </w:rPr>
        <w:t>s livros e arquivos</w:t>
      </w:r>
      <w:r w:rsidRPr="00501B74">
        <w:rPr>
          <w:rFonts w:ascii="Liberation Serif" w:hAnsi="Liberation Serif"/>
          <w:sz w:val="22"/>
        </w:rPr>
        <w:t xml:space="preserve"> ao pagamento dos emolumentos devidos, nos termos do Art. 14 da Lei nº 6.015/93 (Lei de Registros Públicos) e Art 30, incisos VIII e X da Lei nº 8.935/94 (Lei dos Notários e Registradores).</w:t>
      </w:r>
    </w:p>
    <w:p w14:paraId="68ED1C08" w14:textId="77777777" w:rsidR="00DB3DB6" w:rsidRPr="00501B74" w:rsidRDefault="00DB3DB6" w:rsidP="00DB3DB6">
      <w:pPr>
        <w:pStyle w:val="Corpodetexto"/>
        <w:spacing w:before="2"/>
        <w:jc w:val="both"/>
        <w:rPr>
          <w:rFonts w:ascii="Liberation Serif" w:hAnsi="Liberation Serif"/>
          <w:sz w:val="22"/>
        </w:rPr>
      </w:pPr>
    </w:p>
    <w:p w14:paraId="6B595E22"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Qualidade dos Dados</w:t>
      </w:r>
      <w:r w:rsidRPr="00501B74">
        <w:rPr>
          <w:rFonts w:ascii="Liberation Serif" w:hAnsi="Liberation Serif"/>
          <w:sz w:val="22"/>
        </w:rPr>
        <w:t>: O titular tem o direito à exatidão, clareza, relevância e atualização dos dados, de acordo com a necessidade e para o cumprimento da finalidade de seu tratamento</w:t>
      </w:r>
    </w:p>
    <w:p w14:paraId="5E7D2886" w14:textId="77777777" w:rsidR="00DB3DB6" w:rsidRPr="00501B74" w:rsidRDefault="00DB3DB6" w:rsidP="00DB3DB6">
      <w:pPr>
        <w:pStyle w:val="Corpodetexto"/>
        <w:spacing w:before="2"/>
        <w:jc w:val="both"/>
        <w:rPr>
          <w:rFonts w:ascii="Liberation Serif" w:hAnsi="Liberation Serif"/>
          <w:sz w:val="22"/>
        </w:rPr>
      </w:pPr>
    </w:p>
    <w:p w14:paraId="0288855C"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Transparência</w:t>
      </w:r>
      <w:r w:rsidRPr="00501B74">
        <w:rPr>
          <w:rFonts w:ascii="Liberation Serif" w:hAnsi="Liberation Serif"/>
          <w:sz w:val="22"/>
        </w:rPr>
        <w:t>: O titular tem direito a informações claras, precisas e facilmente acessíveis sobre a realização do tratamento e os respectivos agentes de tratamento, observados os segredos comercial e industrial.</w:t>
      </w:r>
    </w:p>
    <w:p w14:paraId="4A70C462" w14:textId="77777777" w:rsidR="00DB3DB6" w:rsidRPr="00501B74" w:rsidRDefault="00DB3DB6" w:rsidP="00DB3DB6">
      <w:pPr>
        <w:pStyle w:val="Corpodetexto"/>
        <w:spacing w:before="2"/>
        <w:jc w:val="both"/>
        <w:rPr>
          <w:rFonts w:ascii="Liberation Serif" w:hAnsi="Liberation Serif"/>
          <w:sz w:val="22"/>
        </w:rPr>
      </w:pPr>
    </w:p>
    <w:p w14:paraId="632AB2A7"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Segurança</w:t>
      </w:r>
      <w:r w:rsidRPr="00501B74">
        <w:rPr>
          <w:rFonts w:ascii="Liberation Serif" w:hAnsi="Liberation Serif"/>
          <w:sz w:val="22"/>
        </w:rPr>
        <w:t>: Os agentes de tratamento devem prezar pela utilização de medidas técnicas e administrativas aptas a proteger os dados pessoais de acessos não autorizados e de situações acidentais ou ilícitas de destruição, perda, alteração, comunicação ou difusão.</w:t>
      </w:r>
    </w:p>
    <w:p w14:paraId="78149358" w14:textId="77777777" w:rsidR="00DB3DB6" w:rsidRPr="00501B74" w:rsidRDefault="00DB3DB6" w:rsidP="00DB3DB6">
      <w:pPr>
        <w:pStyle w:val="Corpodetexto"/>
        <w:spacing w:before="2"/>
        <w:jc w:val="both"/>
        <w:rPr>
          <w:rFonts w:ascii="Liberation Serif" w:hAnsi="Liberation Serif"/>
          <w:sz w:val="22"/>
        </w:rPr>
      </w:pPr>
    </w:p>
    <w:p w14:paraId="48659FA3"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Prevenção</w:t>
      </w:r>
      <w:r w:rsidRPr="00501B74">
        <w:rPr>
          <w:rFonts w:ascii="Liberation Serif" w:hAnsi="Liberation Serif"/>
          <w:sz w:val="22"/>
        </w:rPr>
        <w:t>: Deve-se prezar pela adoção de medidas para prevenção à ocorrência de danos em virtude do tratamento de dados pessoais.</w:t>
      </w:r>
    </w:p>
    <w:p w14:paraId="7DAA160A" w14:textId="77777777" w:rsidR="00DB3DB6" w:rsidRPr="00501B74" w:rsidRDefault="00DB3DB6" w:rsidP="00DB3DB6">
      <w:pPr>
        <w:pStyle w:val="Corpodetexto"/>
        <w:spacing w:before="2"/>
        <w:jc w:val="both"/>
        <w:rPr>
          <w:rFonts w:ascii="Liberation Serif" w:hAnsi="Liberation Serif"/>
          <w:sz w:val="22"/>
        </w:rPr>
      </w:pPr>
    </w:p>
    <w:p w14:paraId="011C7812"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Não discriminação</w:t>
      </w:r>
      <w:r w:rsidRPr="00501B74">
        <w:rPr>
          <w:rFonts w:ascii="Liberation Serif" w:hAnsi="Liberation Serif"/>
          <w:sz w:val="22"/>
        </w:rPr>
        <w:t>: É vedada a realização de tratamento de dados pessoais para fins discriminatórios ilícitos ou abusivos</w:t>
      </w:r>
    </w:p>
    <w:p w14:paraId="3C36F686" w14:textId="77777777" w:rsidR="00DB3DB6" w:rsidRPr="00501B74" w:rsidRDefault="00DB3DB6" w:rsidP="00DB3DB6">
      <w:pPr>
        <w:pStyle w:val="Corpodetexto"/>
        <w:spacing w:before="2"/>
        <w:jc w:val="both"/>
        <w:rPr>
          <w:rFonts w:ascii="Liberation Serif" w:hAnsi="Liberation Serif"/>
          <w:sz w:val="22"/>
        </w:rPr>
      </w:pPr>
    </w:p>
    <w:p w14:paraId="239C3E10" w14:textId="77777777" w:rsidR="00DB3DB6" w:rsidRPr="00501B74" w:rsidRDefault="00DB3DB6" w:rsidP="00DB3DB6">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Responsabilização e Prestação de Contas</w:t>
      </w:r>
      <w:r w:rsidRPr="00501B74">
        <w:rPr>
          <w:rFonts w:ascii="Liberation Serif" w:hAnsi="Liberation Serif"/>
          <w:sz w:val="22"/>
        </w:rPr>
        <w:t>: O agente de tratamento deve demonstrar a adoção de medidas eficazes e capazes de comprovar a observância e o cumprimento das normas de proteção de dados pessoais e, inclusive, da eficácia dessas medidas.</w:t>
      </w:r>
    </w:p>
    <w:p w14:paraId="3C05A06A" w14:textId="77777777" w:rsidR="00ED0921" w:rsidRPr="00501B74" w:rsidRDefault="00ED0921" w:rsidP="00DB3DB6">
      <w:pPr>
        <w:pStyle w:val="Corpodetexto"/>
        <w:spacing w:before="2"/>
        <w:jc w:val="both"/>
        <w:rPr>
          <w:rFonts w:ascii="Liberation Serif" w:hAnsi="Liberation Serif"/>
          <w:sz w:val="22"/>
        </w:rPr>
      </w:pPr>
    </w:p>
    <w:p w14:paraId="3EE7C99D" w14:textId="77777777" w:rsidR="00ED0921" w:rsidRPr="00501B74" w:rsidRDefault="00ED0921" w:rsidP="00DB3DB6">
      <w:pPr>
        <w:pStyle w:val="Corpodetexto"/>
        <w:spacing w:before="2"/>
        <w:jc w:val="both"/>
        <w:rPr>
          <w:rFonts w:ascii="Liberation Serif" w:hAnsi="Liberation Serif"/>
          <w:b/>
          <w:sz w:val="22"/>
        </w:rPr>
      </w:pPr>
      <w:r w:rsidRPr="00501B74">
        <w:rPr>
          <w:rFonts w:ascii="Liberation Serif" w:hAnsi="Liberation Serif"/>
          <w:b/>
          <w:sz w:val="22"/>
        </w:rPr>
        <w:t>4) DAS BASES LEGAIS PARA O TRATAMENTO DE DADOS PESSOAIS</w:t>
      </w:r>
    </w:p>
    <w:p w14:paraId="5D2E7455" w14:textId="77777777" w:rsidR="00ED0921" w:rsidRPr="00501B74" w:rsidRDefault="00ED0921" w:rsidP="00DB3DB6">
      <w:pPr>
        <w:pStyle w:val="Corpodetexto"/>
        <w:spacing w:before="2"/>
        <w:jc w:val="both"/>
        <w:rPr>
          <w:rFonts w:ascii="Liberation Serif" w:hAnsi="Liberation Serif"/>
          <w:sz w:val="22"/>
        </w:rPr>
      </w:pPr>
    </w:p>
    <w:p w14:paraId="5A31DB16"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 Lei Geral de Proteção de Dados Pessoais estabelece um rol taxativo de bases legais que legitimam o tratamento, dentre elas:</w:t>
      </w:r>
    </w:p>
    <w:p w14:paraId="45AEBEA6" w14:textId="77777777" w:rsidR="00ED0921" w:rsidRPr="00501B74" w:rsidRDefault="00ED0921" w:rsidP="00ED0921">
      <w:pPr>
        <w:pStyle w:val="Corpodetexto"/>
        <w:spacing w:before="2"/>
        <w:jc w:val="both"/>
        <w:rPr>
          <w:rFonts w:ascii="Liberation Serif" w:hAnsi="Liberation Serif"/>
          <w:sz w:val="22"/>
        </w:rPr>
      </w:pPr>
    </w:p>
    <w:p w14:paraId="5BD4B01C"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Para o cumprimento de obrigação legal ou regulatória pelo controlador;</w:t>
      </w:r>
    </w:p>
    <w:p w14:paraId="0974F8CB" w14:textId="77777777" w:rsidR="00ED0921" w:rsidRPr="00501B74" w:rsidRDefault="00ED0921" w:rsidP="00ED0921">
      <w:pPr>
        <w:pStyle w:val="Corpodetexto"/>
        <w:spacing w:before="2"/>
        <w:jc w:val="both"/>
        <w:rPr>
          <w:rFonts w:ascii="Liberation Serif" w:hAnsi="Liberation Serif"/>
          <w:sz w:val="22"/>
        </w:rPr>
      </w:pPr>
    </w:p>
    <w:p w14:paraId="67793652"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xml:space="preserve">• Pela administração pública e </w:t>
      </w:r>
      <w:r w:rsidRPr="00D644C2">
        <w:rPr>
          <w:rFonts w:ascii="Liberation Serif" w:hAnsi="Liberation Serif"/>
          <w:b/>
          <w:sz w:val="22"/>
          <w:u w:val="single"/>
        </w:rPr>
        <w:t>serventias extrajudiciais</w:t>
      </w:r>
      <w:r w:rsidRPr="00501B74">
        <w:rPr>
          <w:rFonts w:ascii="Liberation Serif" w:hAnsi="Liberation Serif"/>
          <w:sz w:val="22"/>
        </w:rPr>
        <w:t xml:space="preserve"> (art. 23, §4º da LGPD), para o tratamento e uso compartilhado de dados necessários à execução de políticas públicas previstas em leis e regulamentos ou respaldadas em contratos, convênios ou instrumentos congêneres;</w:t>
      </w:r>
    </w:p>
    <w:p w14:paraId="3025D8EF" w14:textId="77777777" w:rsidR="00ED0921" w:rsidRPr="00501B74" w:rsidRDefault="00ED0921" w:rsidP="00ED0921">
      <w:pPr>
        <w:pStyle w:val="Corpodetexto"/>
        <w:spacing w:before="2"/>
        <w:jc w:val="both"/>
        <w:rPr>
          <w:rFonts w:ascii="Liberation Serif" w:hAnsi="Liberation Serif"/>
          <w:sz w:val="22"/>
        </w:rPr>
      </w:pPr>
    </w:p>
    <w:p w14:paraId="370006F1"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xml:space="preserve">• Para a realização de estudos por órgão de pesquisa, garantida, sempre que possível, a anonimização dos dados </w:t>
      </w:r>
      <w:r w:rsidRPr="00501B74">
        <w:rPr>
          <w:rFonts w:ascii="Liberation Serif" w:hAnsi="Liberation Serif"/>
          <w:sz w:val="22"/>
        </w:rPr>
        <w:lastRenderedPageBreak/>
        <w:t>pessoais;</w:t>
      </w:r>
    </w:p>
    <w:p w14:paraId="17171548" w14:textId="77777777" w:rsidR="00ED0921" w:rsidRPr="00501B74" w:rsidRDefault="00ED0921" w:rsidP="00ED0921">
      <w:pPr>
        <w:pStyle w:val="Corpodetexto"/>
        <w:spacing w:before="2"/>
        <w:jc w:val="both"/>
        <w:rPr>
          <w:rFonts w:ascii="Liberation Serif" w:hAnsi="Liberation Serif"/>
          <w:sz w:val="22"/>
        </w:rPr>
      </w:pPr>
    </w:p>
    <w:p w14:paraId="6B983AC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Quando necessário para a execução de contrato ou de procedimentos preliminares relacionados a contrato do qual seja parte o titular, a pedido do titular dos dados;</w:t>
      </w:r>
    </w:p>
    <w:p w14:paraId="4A14CDE6" w14:textId="77777777" w:rsidR="00ED0921" w:rsidRPr="00501B74" w:rsidRDefault="00ED0921" w:rsidP="00ED0921">
      <w:pPr>
        <w:pStyle w:val="Corpodetexto"/>
        <w:spacing w:before="2"/>
        <w:jc w:val="both"/>
        <w:rPr>
          <w:rFonts w:ascii="Liberation Serif" w:hAnsi="Liberation Serif"/>
          <w:sz w:val="22"/>
        </w:rPr>
      </w:pPr>
    </w:p>
    <w:p w14:paraId="1B2BBB1C"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Para o exercício regular de direitos em processo judicial, administrativo ou arbitral;</w:t>
      </w:r>
    </w:p>
    <w:p w14:paraId="77B5F0BE" w14:textId="77777777" w:rsidR="00ED0921" w:rsidRPr="00501B74" w:rsidRDefault="00ED0921" w:rsidP="00ED0921">
      <w:pPr>
        <w:pStyle w:val="Corpodetexto"/>
        <w:spacing w:before="2"/>
        <w:jc w:val="both"/>
        <w:rPr>
          <w:rFonts w:ascii="Liberation Serif" w:hAnsi="Liberation Serif"/>
          <w:sz w:val="22"/>
        </w:rPr>
      </w:pPr>
    </w:p>
    <w:p w14:paraId="19E1A57B"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Para a proteção do crédito, inclusive quanto ao disposto na legislação pertinente.</w:t>
      </w:r>
    </w:p>
    <w:p w14:paraId="00962E4A" w14:textId="77777777" w:rsidR="00ED0921" w:rsidRPr="00501B74" w:rsidRDefault="00ED0921" w:rsidP="00ED0921">
      <w:pPr>
        <w:pStyle w:val="Corpodetexto"/>
        <w:spacing w:before="2"/>
        <w:jc w:val="both"/>
        <w:rPr>
          <w:rFonts w:ascii="Liberation Serif" w:hAnsi="Liberation Serif"/>
          <w:sz w:val="22"/>
        </w:rPr>
      </w:pPr>
    </w:p>
    <w:p w14:paraId="1C7A6EC1"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Mediante expresso, livre e inequívoco consentimento do titular</w:t>
      </w:r>
    </w:p>
    <w:p w14:paraId="1FF7997D" w14:textId="77777777" w:rsidR="00ED0921" w:rsidRPr="00501B74" w:rsidRDefault="00ED0921" w:rsidP="00ED0921">
      <w:pPr>
        <w:pStyle w:val="Corpodetexto"/>
        <w:spacing w:before="2"/>
        <w:jc w:val="both"/>
        <w:rPr>
          <w:rFonts w:ascii="Liberation Serif" w:hAnsi="Liberation Serif"/>
          <w:sz w:val="22"/>
        </w:rPr>
      </w:pPr>
    </w:p>
    <w:p w14:paraId="78C8184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Quando necessário para atender aos interesses legítimos do controlador ou de terceiro, exceto no caso de prevalecerem direitos e liberdades fundamentais do titular que exijam a proteção dos dados pessoais;</w:t>
      </w:r>
    </w:p>
    <w:p w14:paraId="2F5939E6" w14:textId="77777777" w:rsidR="00ED0921" w:rsidRPr="00501B74" w:rsidRDefault="00ED0921" w:rsidP="00ED0921">
      <w:pPr>
        <w:pStyle w:val="Corpodetexto"/>
        <w:spacing w:before="2"/>
        <w:jc w:val="both"/>
        <w:rPr>
          <w:rFonts w:ascii="Liberation Serif" w:hAnsi="Liberation Serif"/>
          <w:sz w:val="22"/>
        </w:rPr>
      </w:pPr>
    </w:p>
    <w:p w14:paraId="0D0EE86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 atividade fim da serventia é a conferir</w:t>
      </w:r>
      <w:r w:rsidR="004931C2">
        <w:rPr>
          <w:rFonts w:ascii="Liberation Serif" w:hAnsi="Liberation Serif"/>
          <w:sz w:val="22"/>
        </w:rPr>
        <w:t xml:space="preserve"> publicidade aos atos praticados</w:t>
      </w:r>
      <w:r w:rsidRPr="00501B74">
        <w:rPr>
          <w:rFonts w:ascii="Liberation Serif" w:hAnsi="Liberation Serif"/>
          <w:sz w:val="22"/>
        </w:rPr>
        <w:t>, por meio das informações tornadas manifestamente públicas pelo titular (Art. 7º, §4º da Lei 13.709). A base legal que ampara semelhante tratamento, portanto, é o cumprimento de obrigação legal (Art. 7º, II e Art. 23, caput e §4º da Lei 13.709).</w:t>
      </w:r>
    </w:p>
    <w:p w14:paraId="0FF75619" w14:textId="77777777" w:rsidR="00ED0921" w:rsidRPr="00501B74" w:rsidRDefault="00ED0921" w:rsidP="00ED0921">
      <w:pPr>
        <w:pStyle w:val="Corpodetexto"/>
        <w:spacing w:before="2"/>
        <w:jc w:val="both"/>
        <w:rPr>
          <w:rFonts w:ascii="Liberation Serif" w:hAnsi="Liberation Serif"/>
          <w:sz w:val="22"/>
        </w:rPr>
      </w:pPr>
    </w:p>
    <w:p w14:paraId="1EAEAEE9"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Outras operações de tratamento de dados pessoais poderão ser fundamentadas em uma ou mais hipóteses dentre as elencadas acima e a finalidade de sua realização será explicitada de forma clara ao titular.</w:t>
      </w:r>
    </w:p>
    <w:p w14:paraId="2E78F278" w14:textId="77777777" w:rsidR="00ED0921" w:rsidRPr="00501B74" w:rsidRDefault="00ED0921" w:rsidP="00ED0921">
      <w:pPr>
        <w:pStyle w:val="Corpodetexto"/>
        <w:spacing w:before="2"/>
        <w:jc w:val="both"/>
        <w:rPr>
          <w:rFonts w:ascii="Liberation Serif" w:hAnsi="Liberation Serif"/>
          <w:sz w:val="22"/>
        </w:rPr>
      </w:pPr>
    </w:p>
    <w:p w14:paraId="70FAA68E"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No tocante ao tratamento realizado com base no legítimo interesse, este poderá se dar sem o consentimento do titular para atendimento de finalidades legítimas, consideradas a partir de situações concretas, que incluem, mas não se limitam a: apoio e promoção de atividades do controlador e proteção, em relação ao titular, do exercício regular de seus direitos ou prestação de serviços que o beneficiem, respeitadas as legítimas expectativas dele e os direitos e liberdades fundamentais.</w:t>
      </w:r>
    </w:p>
    <w:p w14:paraId="5AD481EE" w14:textId="77777777" w:rsidR="00BF590D" w:rsidRPr="00501B74" w:rsidRDefault="00BF590D" w:rsidP="00ED0921">
      <w:pPr>
        <w:pStyle w:val="Corpodetexto"/>
        <w:spacing w:before="2"/>
        <w:jc w:val="both"/>
        <w:rPr>
          <w:rFonts w:ascii="Liberation Serif" w:hAnsi="Liberation Serif"/>
          <w:sz w:val="22"/>
        </w:rPr>
      </w:pPr>
    </w:p>
    <w:p w14:paraId="25897A7A"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Dentre os interesses legítimos desta serventia no tratamento de dados pessoais, encontram-se os de:</w:t>
      </w:r>
    </w:p>
    <w:p w14:paraId="262C6D31" w14:textId="77777777" w:rsidR="00ED0921" w:rsidRPr="00501B74" w:rsidRDefault="00ED0921" w:rsidP="00ED0921">
      <w:pPr>
        <w:pStyle w:val="Corpodetexto"/>
        <w:spacing w:before="2"/>
        <w:jc w:val="both"/>
        <w:rPr>
          <w:rFonts w:ascii="Liberation Serif" w:hAnsi="Liberation Serif"/>
          <w:sz w:val="22"/>
        </w:rPr>
      </w:pPr>
    </w:p>
    <w:p w14:paraId="1165C699"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Prestar, fornecer, manter, desenvolver, aprimorar, divulgar e ampliar a utilização dos nossos serviços;</w:t>
      </w:r>
    </w:p>
    <w:p w14:paraId="08808E3D" w14:textId="77777777" w:rsidR="00ED0921" w:rsidRPr="00501B74" w:rsidRDefault="00ED0921" w:rsidP="00ED0921">
      <w:pPr>
        <w:pStyle w:val="Corpodetexto"/>
        <w:spacing w:before="2"/>
        <w:jc w:val="both"/>
        <w:rPr>
          <w:rFonts w:ascii="Liberation Serif" w:hAnsi="Liberation Serif"/>
          <w:sz w:val="22"/>
        </w:rPr>
      </w:pPr>
    </w:p>
    <w:p w14:paraId="46DD658B"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Personalizar a experiência e utilização dos nossos serviços pelo usuário, inclusive para o fornecimento de informações relativas à prestação destes serviços.</w:t>
      </w:r>
    </w:p>
    <w:p w14:paraId="368D65DB" w14:textId="77777777" w:rsidR="00ED0921" w:rsidRPr="00501B74" w:rsidRDefault="00ED0921" w:rsidP="00ED0921">
      <w:pPr>
        <w:pStyle w:val="Corpodetexto"/>
        <w:spacing w:before="2"/>
        <w:jc w:val="both"/>
        <w:rPr>
          <w:rFonts w:ascii="Liberation Serif" w:hAnsi="Liberation Serif"/>
          <w:sz w:val="22"/>
        </w:rPr>
      </w:pPr>
    </w:p>
    <w:p w14:paraId="69894CA9"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Gerar análises e relatórios estatísticos sobre o funcionamento e operação dos nossos serviços;</w:t>
      </w:r>
    </w:p>
    <w:p w14:paraId="534EE1E2" w14:textId="77777777" w:rsidR="00ED0921" w:rsidRPr="00501B74" w:rsidRDefault="00ED0921" w:rsidP="00ED0921">
      <w:pPr>
        <w:pStyle w:val="Corpodetexto"/>
        <w:spacing w:before="2"/>
        <w:jc w:val="both"/>
        <w:rPr>
          <w:rFonts w:ascii="Liberation Serif" w:hAnsi="Liberation Serif"/>
          <w:sz w:val="22"/>
        </w:rPr>
      </w:pPr>
    </w:p>
    <w:p w14:paraId="143C89EC"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Possibilitar o contato com o usuário a respeito do andamento dos serviços que estão sendo prestados;</w:t>
      </w:r>
    </w:p>
    <w:p w14:paraId="7183EF02" w14:textId="77777777" w:rsidR="00ED0921" w:rsidRPr="00501B74" w:rsidRDefault="00ED0921" w:rsidP="00ED0921">
      <w:pPr>
        <w:pStyle w:val="Corpodetexto"/>
        <w:spacing w:before="2"/>
        <w:jc w:val="both"/>
        <w:rPr>
          <w:rFonts w:ascii="Liberation Serif" w:hAnsi="Liberation Serif"/>
          <w:sz w:val="22"/>
        </w:rPr>
      </w:pPr>
    </w:p>
    <w:p w14:paraId="6D751C7B"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Disponibilizar e melhorar mecanismos de segurança e monitoramento dos nossos serviços;</w:t>
      </w:r>
    </w:p>
    <w:p w14:paraId="40D28528" w14:textId="77777777" w:rsidR="00ED0921" w:rsidRPr="00501B74" w:rsidRDefault="00ED0921" w:rsidP="00ED0921">
      <w:pPr>
        <w:pStyle w:val="Corpodetexto"/>
        <w:spacing w:before="2"/>
        <w:jc w:val="both"/>
        <w:rPr>
          <w:rFonts w:ascii="Liberation Serif" w:hAnsi="Liberation Serif"/>
          <w:sz w:val="22"/>
        </w:rPr>
      </w:pPr>
    </w:p>
    <w:p w14:paraId="674B2DB7"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 Detectar e impedir a utilização dos nossos serviços para propósitos fraudulentos ou que visem alterar as funcionalidades dos nossos serviços ou a prática de abusos e atos ilegais contra o usuário;</w:t>
      </w:r>
    </w:p>
    <w:p w14:paraId="4A25ABAF" w14:textId="77777777" w:rsidR="004E47CC" w:rsidRPr="00501B74" w:rsidRDefault="004E47CC" w:rsidP="00ED0921">
      <w:pPr>
        <w:pStyle w:val="Corpodetexto"/>
        <w:spacing w:before="2"/>
        <w:jc w:val="both"/>
        <w:rPr>
          <w:rFonts w:ascii="Liberation Serif" w:hAnsi="Liberation Serif"/>
          <w:sz w:val="22"/>
        </w:rPr>
      </w:pPr>
    </w:p>
    <w:p w14:paraId="22382920" w14:textId="77777777" w:rsidR="004E47CC" w:rsidRPr="00501B74" w:rsidRDefault="004E47CC" w:rsidP="004E47CC">
      <w:pPr>
        <w:pStyle w:val="Corpodetexto"/>
        <w:spacing w:before="2"/>
        <w:jc w:val="both"/>
        <w:rPr>
          <w:rFonts w:ascii="Liberation Serif" w:hAnsi="Liberation Serif"/>
          <w:b/>
          <w:sz w:val="22"/>
        </w:rPr>
      </w:pPr>
      <w:r w:rsidRPr="00501B74">
        <w:rPr>
          <w:rFonts w:ascii="Liberation Serif" w:hAnsi="Liberation Serif"/>
          <w:b/>
          <w:sz w:val="22"/>
        </w:rPr>
        <w:t>Quando os dados forem sensíveis, o tratamento somente poderá ocorrer nas seguintes hipóteses (art. 11):</w:t>
      </w:r>
    </w:p>
    <w:p w14:paraId="5F8E6E37" w14:textId="77777777" w:rsidR="004E47CC" w:rsidRPr="00501B74" w:rsidRDefault="004E47CC" w:rsidP="004E47CC">
      <w:pPr>
        <w:pStyle w:val="Corpodetexto"/>
        <w:spacing w:before="2"/>
        <w:jc w:val="both"/>
        <w:rPr>
          <w:rFonts w:ascii="Liberation Serif" w:hAnsi="Liberation Serif"/>
          <w:sz w:val="22"/>
        </w:rPr>
      </w:pPr>
    </w:p>
    <w:p w14:paraId="762719A8"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I – consentimento pelo titular, de forma específica e destacada, para finalidades específicas;</w:t>
      </w:r>
    </w:p>
    <w:p w14:paraId="55102E87" w14:textId="77777777" w:rsidR="004E47CC" w:rsidRPr="00501B74" w:rsidRDefault="004E47CC" w:rsidP="004E47CC">
      <w:pPr>
        <w:pStyle w:val="Corpodetexto"/>
        <w:spacing w:before="2"/>
        <w:jc w:val="both"/>
        <w:rPr>
          <w:rFonts w:ascii="Liberation Serif" w:hAnsi="Liberation Serif"/>
          <w:sz w:val="22"/>
        </w:rPr>
      </w:pPr>
    </w:p>
    <w:p w14:paraId="68D5CB7B"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II - sem fornecimento de consentimento do titular, nas hipóteses em que for indispensável para:</w:t>
      </w:r>
    </w:p>
    <w:p w14:paraId="6CEC10BD" w14:textId="77777777" w:rsidR="004E47CC" w:rsidRPr="00501B74" w:rsidRDefault="004E47CC" w:rsidP="004E47CC">
      <w:pPr>
        <w:pStyle w:val="Corpodetexto"/>
        <w:spacing w:before="2"/>
        <w:jc w:val="both"/>
        <w:rPr>
          <w:rFonts w:ascii="Liberation Serif" w:hAnsi="Liberation Serif"/>
          <w:sz w:val="22"/>
        </w:rPr>
      </w:pPr>
    </w:p>
    <w:p w14:paraId="374B0172"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a) cumprimento de obrigação legal ou regulatória pelo controlador;</w:t>
      </w:r>
    </w:p>
    <w:p w14:paraId="538343B6" w14:textId="77777777" w:rsidR="004E47CC" w:rsidRPr="00501B74" w:rsidRDefault="004E47CC" w:rsidP="004E47CC">
      <w:pPr>
        <w:pStyle w:val="Corpodetexto"/>
        <w:spacing w:before="2"/>
        <w:jc w:val="both"/>
        <w:rPr>
          <w:rFonts w:ascii="Liberation Serif" w:hAnsi="Liberation Serif"/>
          <w:sz w:val="22"/>
        </w:rPr>
      </w:pPr>
    </w:p>
    <w:p w14:paraId="6DC97A07"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b) tratamento compartilhado de dados necessários à execução, pela administração pública, de políticas públicas previstas em leis ou regulamentos;</w:t>
      </w:r>
    </w:p>
    <w:p w14:paraId="655B415F" w14:textId="77777777" w:rsidR="004E47CC" w:rsidRPr="00501B74" w:rsidRDefault="004E47CC" w:rsidP="004E47CC">
      <w:pPr>
        <w:pStyle w:val="Corpodetexto"/>
        <w:spacing w:before="2"/>
        <w:jc w:val="both"/>
        <w:rPr>
          <w:rFonts w:ascii="Liberation Serif" w:hAnsi="Liberation Serif"/>
          <w:sz w:val="22"/>
        </w:rPr>
      </w:pPr>
    </w:p>
    <w:p w14:paraId="78E7C9D3"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c) realização de estudos por órgão de pesquisa;</w:t>
      </w:r>
    </w:p>
    <w:p w14:paraId="6F36AE91" w14:textId="77777777" w:rsidR="00BF590D" w:rsidRPr="00501B74" w:rsidRDefault="00BF590D" w:rsidP="004E47CC">
      <w:pPr>
        <w:pStyle w:val="Corpodetexto"/>
        <w:spacing w:before="2"/>
        <w:jc w:val="both"/>
        <w:rPr>
          <w:rFonts w:ascii="Liberation Serif" w:hAnsi="Liberation Serif"/>
          <w:sz w:val="22"/>
        </w:rPr>
      </w:pPr>
    </w:p>
    <w:p w14:paraId="1FD3E7E4"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d) exercício regular de direitos, inclusive em contrato e em processo judicial, administrativo e arbitral;</w:t>
      </w:r>
    </w:p>
    <w:p w14:paraId="1F73C902" w14:textId="77777777" w:rsidR="004E47CC" w:rsidRPr="00501B74" w:rsidRDefault="004E47CC" w:rsidP="004E47CC">
      <w:pPr>
        <w:pStyle w:val="Corpodetexto"/>
        <w:spacing w:before="2"/>
        <w:jc w:val="both"/>
        <w:rPr>
          <w:rFonts w:ascii="Liberation Serif" w:hAnsi="Liberation Serif"/>
          <w:sz w:val="22"/>
        </w:rPr>
      </w:pPr>
    </w:p>
    <w:p w14:paraId="37F30787"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e) proteção da vida ou da incolumidade física do titular ou de terceiro;</w:t>
      </w:r>
    </w:p>
    <w:p w14:paraId="0174898F" w14:textId="77777777" w:rsidR="004E47CC" w:rsidRPr="00501B74" w:rsidRDefault="004E47CC" w:rsidP="004E47CC">
      <w:pPr>
        <w:pStyle w:val="Corpodetexto"/>
        <w:spacing w:before="2"/>
        <w:jc w:val="both"/>
        <w:rPr>
          <w:rFonts w:ascii="Liberation Serif" w:hAnsi="Liberation Serif"/>
          <w:sz w:val="22"/>
        </w:rPr>
      </w:pPr>
    </w:p>
    <w:p w14:paraId="6ECDD94F"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f) tutela da saúde, em procedimento realizado por profissionais da área da saúde ou por entidades sanitárias; ou</w:t>
      </w:r>
    </w:p>
    <w:p w14:paraId="6A16ABE7" w14:textId="77777777" w:rsidR="004E47CC" w:rsidRPr="00501B74" w:rsidRDefault="004E47CC" w:rsidP="004E47CC">
      <w:pPr>
        <w:pStyle w:val="Corpodetexto"/>
        <w:spacing w:before="2"/>
        <w:jc w:val="both"/>
        <w:rPr>
          <w:rFonts w:ascii="Liberation Serif" w:hAnsi="Liberation Serif"/>
          <w:sz w:val="22"/>
        </w:rPr>
      </w:pPr>
    </w:p>
    <w:p w14:paraId="02CD9A35" w14:textId="77777777" w:rsidR="004E47CC" w:rsidRPr="00501B74" w:rsidRDefault="004E47CC" w:rsidP="004E47CC">
      <w:pPr>
        <w:pStyle w:val="Corpodetexto"/>
        <w:spacing w:before="2"/>
        <w:jc w:val="both"/>
        <w:rPr>
          <w:rFonts w:ascii="Liberation Serif" w:hAnsi="Liberation Serif"/>
          <w:sz w:val="22"/>
        </w:rPr>
      </w:pPr>
      <w:r w:rsidRPr="00501B74">
        <w:rPr>
          <w:rFonts w:ascii="Liberation Serif" w:hAnsi="Liberation Serif"/>
          <w:sz w:val="22"/>
        </w:rPr>
        <w:t>g) garantia da prevenção à fraude e à segurança do titular, nos processos de identificação e autenticação de cadastro em sistemas eletrônicos, exceto no caso de prevalecerem direitos e liberdades fundamentais do titular que exijam a proteção dos dados pessoais.</w:t>
      </w:r>
    </w:p>
    <w:p w14:paraId="24A19C34" w14:textId="77777777" w:rsidR="00ED0921" w:rsidRPr="00501B74" w:rsidRDefault="00ED0921" w:rsidP="00ED0921">
      <w:pPr>
        <w:pStyle w:val="Corpodetexto"/>
        <w:spacing w:before="2"/>
        <w:jc w:val="both"/>
        <w:rPr>
          <w:rFonts w:ascii="Liberation Serif" w:hAnsi="Liberation Serif"/>
          <w:sz w:val="22"/>
        </w:rPr>
      </w:pPr>
    </w:p>
    <w:p w14:paraId="66F22C2A" w14:textId="77777777" w:rsidR="00ED0921" w:rsidRPr="00501B74" w:rsidRDefault="00ED0921" w:rsidP="00ED0921">
      <w:pPr>
        <w:pStyle w:val="Corpodetexto"/>
        <w:spacing w:before="2"/>
        <w:jc w:val="both"/>
        <w:rPr>
          <w:rFonts w:ascii="Liberation Serif" w:hAnsi="Liberation Serif"/>
          <w:b/>
          <w:sz w:val="22"/>
        </w:rPr>
      </w:pPr>
      <w:r w:rsidRPr="00501B74">
        <w:rPr>
          <w:rFonts w:ascii="Liberation Serif" w:hAnsi="Liberation Serif"/>
          <w:b/>
          <w:sz w:val="22"/>
        </w:rPr>
        <w:t>5) DAS PRINCIPAIS CATEGORIAS DE DADOS PESSOAIS E SUAS FINALIDADES</w:t>
      </w:r>
    </w:p>
    <w:p w14:paraId="73953DB7" w14:textId="77777777" w:rsidR="00ED0921" w:rsidRPr="00501B74" w:rsidRDefault="00ED0921" w:rsidP="00ED0921">
      <w:pPr>
        <w:pStyle w:val="Corpodetexto"/>
        <w:spacing w:before="2"/>
        <w:jc w:val="both"/>
        <w:rPr>
          <w:rFonts w:ascii="Liberation Serif" w:hAnsi="Liberation Serif"/>
          <w:sz w:val="22"/>
        </w:rPr>
      </w:pPr>
    </w:p>
    <w:p w14:paraId="3F6D9C5A"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b/>
          <w:sz w:val="22"/>
        </w:rPr>
        <w:t>Dados do Registro Público</w:t>
      </w:r>
      <w:r w:rsidRPr="00501B74">
        <w:rPr>
          <w:rFonts w:ascii="Liberation Serif" w:hAnsi="Liberation Serif"/>
          <w:sz w:val="22"/>
        </w:rPr>
        <w:t>: São as informações fornecidas pelo usuário à serventia extrajudicial territorialmente competente a fim de que seja realizado o</w:t>
      </w:r>
      <w:r w:rsidR="004931C2">
        <w:rPr>
          <w:rFonts w:ascii="Liberation Serif" w:hAnsi="Liberation Serif"/>
          <w:sz w:val="22"/>
        </w:rPr>
        <w:t>s atos de notas e</w:t>
      </w:r>
      <w:r w:rsidRPr="00501B74">
        <w:rPr>
          <w:rFonts w:ascii="Liberation Serif" w:hAnsi="Liberation Serif"/>
          <w:sz w:val="22"/>
        </w:rPr>
        <w:t xml:space="preserve"> registro, bem como as informações que já integram o registro das serventias extrajudiciais, de acesso público (Art. 7º, §4º LGPD c/c Art. 1º da Lei de Registros Públicos), tais como nome, endereço, data de nascimento, sexo, estado civil, direitos em relação à propriedade, requerimentos, instrumentos particulares registráveis, referência a documentos arquivados nas serventias, dados de transações imobiliárias, ônus e outras restrições sobre a propriedade, serventia territorialmente competente, etc. A base legal para o tratamento de tais dados é o cumprimento de obrigação legal.</w:t>
      </w:r>
    </w:p>
    <w:p w14:paraId="6B1400BC" w14:textId="77777777" w:rsidR="00ED0921" w:rsidRPr="00501B74" w:rsidRDefault="00ED0921" w:rsidP="00ED0921">
      <w:pPr>
        <w:pStyle w:val="Corpodetexto"/>
        <w:spacing w:before="2"/>
        <w:jc w:val="both"/>
        <w:rPr>
          <w:rFonts w:ascii="Liberation Serif" w:hAnsi="Liberation Serif"/>
          <w:sz w:val="22"/>
        </w:rPr>
      </w:pPr>
    </w:p>
    <w:p w14:paraId="796D168B"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b/>
          <w:sz w:val="22"/>
        </w:rPr>
        <w:t>Dados de identificação e comunicação</w:t>
      </w:r>
      <w:r w:rsidRPr="00501B74">
        <w:rPr>
          <w:rFonts w:ascii="Liberation Serif" w:hAnsi="Liberation Serif"/>
          <w:sz w:val="22"/>
        </w:rPr>
        <w:t xml:space="preserve"> (apresentante, interessado no registro, titular de dados pessoais): Nome completo, e-mail, telefone, celular, endereço, documento de identificação (RG, CPF, CNH, etc). A base legal para o tratamento de tais dados depende do tipo de atividade de tratamento pretendida (privacidade contextual), podendo ser cumprimento de obrigação legal, legítimo interesse, execução de contrato, etc.</w:t>
      </w:r>
    </w:p>
    <w:p w14:paraId="6906C236" w14:textId="77777777" w:rsidR="00ED0921" w:rsidRPr="00501B74" w:rsidRDefault="00ED0921" w:rsidP="00ED0921">
      <w:pPr>
        <w:pStyle w:val="Corpodetexto"/>
        <w:spacing w:before="2"/>
        <w:jc w:val="both"/>
        <w:rPr>
          <w:rFonts w:ascii="Liberation Serif" w:hAnsi="Liberation Serif"/>
          <w:sz w:val="22"/>
        </w:rPr>
      </w:pPr>
    </w:p>
    <w:p w14:paraId="43558B3A"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b/>
          <w:sz w:val="22"/>
        </w:rPr>
        <w:t>Dados financeiros e de pagamento</w:t>
      </w:r>
      <w:r w:rsidRPr="00501B74">
        <w:rPr>
          <w:rFonts w:ascii="Liberation Serif" w:hAnsi="Liberation Serif"/>
          <w:sz w:val="22"/>
        </w:rPr>
        <w:t>: São as informações pessoais necessárias para que possamos processar o pagamento dos serviços prestados, incluindo seu CPF, endereço, informações bancárias de cobrança e crédito (e.g. número da agência e da conta corrente), número do cartão de crédito, dentre outros. Os dados financeiros e de pagamento são tratados para o fornecimento de produtos e/ou serviços, manutenção de arquivos, cumprimento de obrigações fiscais. A base legal para o tratamento de tais dados é o cumprimento de obrigação legal, especialmente a legislação fiscal.</w:t>
      </w:r>
    </w:p>
    <w:p w14:paraId="43CB0257" w14:textId="77777777" w:rsidR="00ED0921" w:rsidRPr="00501B74" w:rsidRDefault="00ED0921" w:rsidP="00ED0921">
      <w:pPr>
        <w:pStyle w:val="Corpodetexto"/>
        <w:spacing w:before="2"/>
        <w:jc w:val="both"/>
        <w:rPr>
          <w:rFonts w:ascii="Liberation Serif" w:hAnsi="Liberation Serif"/>
          <w:sz w:val="22"/>
        </w:rPr>
      </w:pPr>
    </w:p>
    <w:p w14:paraId="5E25AE60" w14:textId="77777777" w:rsidR="00BF590D" w:rsidRPr="00501B74" w:rsidRDefault="00ED0921" w:rsidP="00ED0921">
      <w:pPr>
        <w:pStyle w:val="Corpodetexto"/>
        <w:spacing w:before="2"/>
        <w:jc w:val="both"/>
        <w:rPr>
          <w:rFonts w:ascii="Liberation Serif" w:hAnsi="Liberation Serif"/>
          <w:sz w:val="22"/>
        </w:rPr>
      </w:pPr>
      <w:r w:rsidRPr="00501B74">
        <w:rPr>
          <w:rFonts w:ascii="Liberation Serif" w:hAnsi="Liberation Serif"/>
          <w:b/>
          <w:sz w:val="22"/>
        </w:rPr>
        <w:t>Dados de funcionários</w:t>
      </w:r>
      <w:r w:rsidRPr="00501B74">
        <w:rPr>
          <w:rFonts w:ascii="Liberation Serif" w:hAnsi="Liberation Serif"/>
          <w:sz w:val="22"/>
        </w:rPr>
        <w:t xml:space="preserve">: Nome completo, inclusive o nome social; data de nascimento; número e imagem da Carteira de Identidade (RG); número do Cadastro de Pessoas Físicas (CPF); número e imagem da Carteira Nacional de Habilitação (CNH); fotografia 3x4; estado civil; idade; tipo sanguíneo e fator RH; nível de instrução ou de escolaridade; endereço completo; número de telefone e endereço de correio eletrônico (e-mail); filiação a sindicato; nome dos genitores; nome de usuário e senha específicos para uso dos serviços da Entidade Empregadora; comunicação mantida entre colaborador e serventia; atestados médicos. </w:t>
      </w:r>
    </w:p>
    <w:p w14:paraId="669F92DB" w14:textId="77777777" w:rsidR="00BF590D" w:rsidRPr="00501B74" w:rsidRDefault="00BF590D" w:rsidP="00ED0921">
      <w:pPr>
        <w:pStyle w:val="Corpodetexto"/>
        <w:spacing w:before="2"/>
        <w:jc w:val="both"/>
        <w:rPr>
          <w:rFonts w:ascii="Liberation Serif" w:hAnsi="Liberation Serif"/>
          <w:sz w:val="22"/>
        </w:rPr>
      </w:pPr>
    </w:p>
    <w:p w14:paraId="12D1D0A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 base legal para o tratamento de tais dados é a execução de contrato.</w:t>
      </w:r>
    </w:p>
    <w:p w14:paraId="163F2CA8" w14:textId="77777777" w:rsidR="00BF590D" w:rsidRPr="00501B74" w:rsidRDefault="00BF590D" w:rsidP="00ED0921">
      <w:pPr>
        <w:pStyle w:val="Corpodetexto"/>
        <w:spacing w:before="2"/>
        <w:jc w:val="both"/>
        <w:rPr>
          <w:rFonts w:ascii="Liberation Serif" w:hAnsi="Liberation Serif"/>
          <w:sz w:val="22"/>
        </w:rPr>
      </w:pPr>
    </w:p>
    <w:p w14:paraId="10A0D82A" w14:textId="77777777" w:rsidR="008223B4" w:rsidRPr="00501B74" w:rsidRDefault="00ED0921" w:rsidP="00ED0921">
      <w:pPr>
        <w:pStyle w:val="Corpodetexto"/>
        <w:spacing w:before="2"/>
        <w:jc w:val="both"/>
        <w:rPr>
          <w:rFonts w:ascii="Liberation Serif" w:hAnsi="Liberation Serif"/>
          <w:sz w:val="22"/>
        </w:rPr>
      </w:pPr>
      <w:r w:rsidRPr="00501B74">
        <w:rPr>
          <w:rFonts w:ascii="Liberation Serif" w:hAnsi="Liberation Serif"/>
          <w:b/>
          <w:sz w:val="22"/>
        </w:rPr>
        <w:t>Dados de identificação digital</w:t>
      </w:r>
      <w:r w:rsidRPr="00501B74">
        <w:rPr>
          <w:rFonts w:ascii="Liberation Serif" w:hAnsi="Liberation Serif"/>
          <w:sz w:val="22"/>
        </w:rPr>
        <w:t xml:space="preserve">: São informações geradas automaticamente, quais sejam, as características do dispositivo de acesso, as características do navegador, o Protocolo de Internet (IP, data e hora), as telas da Central acessadas, os registros de acesso à Central, os dados de geolocalização, histórico das solicitações realizadas Para tal coleta, a serventia fará uso de algumas tecnologias padrões, como cookies, que são pequenos arquivos de texto que um site, quando visitado, coloca no computador do usuário ou no seu dispositivo móvel, por navegador de internet (browser). </w:t>
      </w:r>
    </w:p>
    <w:p w14:paraId="05918067" w14:textId="77777777" w:rsidR="008223B4" w:rsidRPr="00501B74" w:rsidRDefault="008223B4" w:rsidP="00ED0921">
      <w:pPr>
        <w:pStyle w:val="Corpodetexto"/>
        <w:spacing w:before="2"/>
        <w:jc w:val="both"/>
        <w:rPr>
          <w:rFonts w:ascii="Liberation Serif" w:hAnsi="Liberation Serif"/>
          <w:sz w:val="22"/>
        </w:rPr>
      </w:pPr>
    </w:p>
    <w:p w14:paraId="39F7AB49"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Todos os navegadores permitem ao utilizador aceitar, recusar ou apagar cookies, em sua aba de configurações. Ao desativar cookies, porém, o usuário pode impedir que alguns serviços da web funcionem corretamente, afetando, parcial ou totalmente, a navegação no website. Os dados técnicos sobre o computador/dispositivo móvel são tratados para identificação de usuários no meio digital e prevenção a fraudes. A base legal para o tratamento de tais dados é o cumprimento de obrigação legal, especificadamente as estipuladas no Marco Civil da Internet (Lei nº 12.965/2014).</w:t>
      </w:r>
    </w:p>
    <w:p w14:paraId="6D72EE60" w14:textId="77777777" w:rsidR="00ED0921" w:rsidRPr="00501B74" w:rsidRDefault="00ED0921" w:rsidP="00ED0921">
      <w:pPr>
        <w:pStyle w:val="Corpodetexto"/>
        <w:spacing w:before="2"/>
        <w:jc w:val="both"/>
        <w:rPr>
          <w:rFonts w:ascii="Liberation Serif" w:hAnsi="Liberation Serif"/>
          <w:sz w:val="22"/>
        </w:rPr>
      </w:pPr>
    </w:p>
    <w:p w14:paraId="6D2FD76D" w14:textId="77777777" w:rsidR="00ED0921" w:rsidRPr="00501B74" w:rsidRDefault="00ED0921" w:rsidP="00ED0921">
      <w:pPr>
        <w:pStyle w:val="Corpodetexto"/>
        <w:spacing w:before="2"/>
        <w:jc w:val="both"/>
        <w:rPr>
          <w:rFonts w:ascii="Liberation Serif" w:hAnsi="Liberation Serif"/>
          <w:b/>
          <w:sz w:val="22"/>
        </w:rPr>
      </w:pPr>
      <w:r w:rsidRPr="00501B74">
        <w:rPr>
          <w:rFonts w:ascii="Liberation Serif" w:hAnsi="Liberation Serif"/>
          <w:b/>
          <w:sz w:val="22"/>
        </w:rPr>
        <w:t>6) DAS ATIVIDADES DE TRATAMENTO DESENVOLVIDAS PELA SERVENTIA:</w:t>
      </w:r>
    </w:p>
    <w:p w14:paraId="5F6868DB" w14:textId="77777777" w:rsidR="00ED0921" w:rsidRPr="00501B74" w:rsidRDefault="00ED0921" w:rsidP="00ED0921">
      <w:pPr>
        <w:pStyle w:val="Corpodetexto"/>
        <w:spacing w:before="2"/>
        <w:jc w:val="both"/>
        <w:rPr>
          <w:rFonts w:ascii="Liberation Serif" w:hAnsi="Liberation Serif"/>
          <w:sz w:val="22"/>
        </w:rPr>
      </w:pPr>
    </w:p>
    <w:tbl>
      <w:tblPr>
        <w:tblStyle w:val="Tabelacomgrade"/>
        <w:tblW w:w="0" w:type="auto"/>
        <w:tblLook w:val="04A0" w:firstRow="1" w:lastRow="0" w:firstColumn="1" w:lastColumn="0" w:noHBand="0" w:noVBand="1"/>
      </w:tblPr>
      <w:tblGrid>
        <w:gridCol w:w="2470"/>
        <w:gridCol w:w="2470"/>
        <w:gridCol w:w="2470"/>
        <w:gridCol w:w="2470"/>
      </w:tblGrid>
      <w:tr w:rsidR="00ED0921" w:rsidRPr="00501B74" w14:paraId="2882123A" w14:textId="77777777" w:rsidTr="00ED0921">
        <w:tc>
          <w:tcPr>
            <w:tcW w:w="2470" w:type="dxa"/>
          </w:tcPr>
          <w:p w14:paraId="438B87EE"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ATIVIDADE DE TRATAMENTO</w:t>
            </w:r>
          </w:p>
        </w:tc>
        <w:tc>
          <w:tcPr>
            <w:tcW w:w="2470" w:type="dxa"/>
          </w:tcPr>
          <w:p w14:paraId="5AEA7E4A"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COLETADOS</w:t>
            </w:r>
          </w:p>
        </w:tc>
        <w:tc>
          <w:tcPr>
            <w:tcW w:w="2470" w:type="dxa"/>
          </w:tcPr>
          <w:p w14:paraId="70FBCC00"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BASE LEGAL</w:t>
            </w:r>
          </w:p>
        </w:tc>
        <w:tc>
          <w:tcPr>
            <w:tcW w:w="2470" w:type="dxa"/>
          </w:tcPr>
          <w:p w14:paraId="06CE0427"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DURAÇÃO DO TRATAMENTO</w:t>
            </w:r>
          </w:p>
        </w:tc>
      </w:tr>
      <w:tr w:rsidR="00ED0921" w:rsidRPr="00501B74" w14:paraId="5DE09DD0" w14:textId="77777777" w:rsidTr="00ED0921">
        <w:tc>
          <w:tcPr>
            <w:tcW w:w="2470" w:type="dxa"/>
          </w:tcPr>
          <w:p w14:paraId="21020E8B"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Atendimento presencial do Usuário do</w:t>
            </w:r>
          </w:p>
          <w:p w14:paraId="66F4AB4F" w14:textId="77777777" w:rsidR="00ED0921" w:rsidRPr="00501B74" w:rsidRDefault="00ED0921" w:rsidP="00ED0921">
            <w:pPr>
              <w:pStyle w:val="Corpodetexto"/>
              <w:spacing w:before="2"/>
              <w:jc w:val="both"/>
              <w:rPr>
                <w:rFonts w:ascii="Liberation Serif" w:hAnsi="Liberation Serif"/>
                <w:sz w:val="22"/>
              </w:rPr>
            </w:pPr>
          </w:p>
          <w:p w14:paraId="535CD41C" w14:textId="77777777" w:rsidR="00ED0921" w:rsidRPr="00501B74" w:rsidRDefault="00ED0921" w:rsidP="00ED0921">
            <w:pPr>
              <w:pStyle w:val="Corpodetexto"/>
              <w:spacing w:before="2"/>
              <w:jc w:val="both"/>
              <w:rPr>
                <w:rFonts w:ascii="Liberation Serif" w:hAnsi="Liberation Serif"/>
                <w:sz w:val="22"/>
              </w:rPr>
            </w:pPr>
          </w:p>
        </w:tc>
        <w:tc>
          <w:tcPr>
            <w:tcW w:w="2470" w:type="dxa"/>
          </w:tcPr>
          <w:p w14:paraId="2B420AEB" w14:textId="77777777" w:rsidR="00ED0921" w:rsidRPr="00501B74" w:rsidRDefault="004D37CD" w:rsidP="00ED0921">
            <w:pPr>
              <w:pStyle w:val="Corpodetexto"/>
              <w:spacing w:before="2"/>
              <w:jc w:val="both"/>
              <w:rPr>
                <w:rFonts w:ascii="Liberation Serif" w:hAnsi="Liberation Serif"/>
                <w:sz w:val="22"/>
              </w:rPr>
            </w:pPr>
            <w:r>
              <w:rPr>
                <w:rFonts w:ascii="Liberation Serif" w:hAnsi="Liberation Serif"/>
                <w:sz w:val="22"/>
              </w:rPr>
              <w:t>Dados do Registro Público</w:t>
            </w:r>
            <w:r w:rsidR="00ED0921" w:rsidRPr="00501B74">
              <w:rPr>
                <w:rFonts w:ascii="Liberation Serif" w:hAnsi="Liberation Serif"/>
                <w:sz w:val="22"/>
              </w:rPr>
              <w:t>;</w:t>
            </w:r>
          </w:p>
          <w:p w14:paraId="1FA99D8F" w14:textId="77777777" w:rsidR="00ED0921" w:rsidRPr="00501B74" w:rsidRDefault="00ED0921" w:rsidP="00ED0921">
            <w:pPr>
              <w:pStyle w:val="Corpodetexto"/>
              <w:spacing w:before="2"/>
              <w:jc w:val="both"/>
              <w:rPr>
                <w:rFonts w:ascii="Liberation Serif" w:hAnsi="Liberation Serif"/>
                <w:sz w:val="22"/>
              </w:rPr>
            </w:pPr>
          </w:p>
          <w:p w14:paraId="490E35AA"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de identificação e comunicação;</w:t>
            </w:r>
          </w:p>
          <w:p w14:paraId="412D95DF" w14:textId="77777777" w:rsidR="00ED0921" w:rsidRPr="00501B74" w:rsidRDefault="00ED0921" w:rsidP="00ED0921">
            <w:pPr>
              <w:pStyle w:val="Corpodetexto"/>
              <w:spacing w:before="2"/>
              <w:jc w:val="both"/>
              <w:rPr>
                <w:rFonts w:ascii="Liberation Serif" w:hAnsi="Liberation Serif"/>
                <w:sz w:val="22"/>
              </w:rPr>
            </w:pPr>
          </w:p>
          <w:p w14:paraId="0CDB610F"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financeiros</w:t>
            </w:r>
          </w:p>
        </w:tc>
        <w:tc>
          <w:tcPr>
            <w:tcW w:w="2470" w:type="dxa"/>
          </w:tcPr>
          <w:p w14:paraId="57273625"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Cumprimento de obrigação legal (Lei de Registros Públicos)</w:t>
            </w:r>
          </w:p>
        </w:tc>
        <w:tc>
          <w:tcPr>
            <w:tcW w:w="2470" w:type="dxa"/>
          </w:tcPr>
          <w:p w14:paraId="1654FE0A"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 depender do ato, nos termos do Provimento</w:t>
            </w:r>
          </w:p>
          <w:p w14:paraId="55A27BE1" w14:textId="77777777" w:rsidR="00ED0921" w:rsidRPr="00501B74" w:rsidRDefault="00ED0921" w:rsidP="00ED0921">
            <w:pPr>
              <w:pStyle w:val="Corpodetexto"/>
              <w:spacing w:before="2"/>
              <w:jc w:val="both"/>
              <w:rPr>
                <w:rFonts w:ascii="Liberation Serif" w:hAnsi="Liberation Serif"/>
                <w:sz w:val="22"/>
              </w:rPr>
            </w:pPr>
          </w:p>
          <w:p w14:paraId="5577540F"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50/2015 do CNJ</w:t>
            </w:r>
          </w:p>
        </w:tc>
      </w:tr>
      <w:tr w:rsidR="00ED0921" w:rsidRPr="00501B74" w14:paraId="631DC8F5" w14:textId="77777777" w:rsidTr="00ED0921">
        <w:tc>
          <w:tcPr>
            <w:tcW w:w="2470" w:type="dxa"/>
          </w:tcPr>
          <w:p w14:paraId="0D1310A7" w14:textId="77777777" w:rsidR="00ED0921" w:rsidRPr="00501B74" w:rsidRDefault="00ED0921" w:rsidP="004D37CD">
            <w:pPr>
              <w:pStyle w:val="Corpodetexto"/>
              <w:spacing w:before="2"/>
              <w:jc w:val="both"/>
              <w:rPr>
                <w:rFonts w:ascii="Liberation Serif" w:hAnsi="Liberation Serif"/>
                <w:sz w:val="22"/>
              </w:rPr>
            </w:pPr>
            <w:r w:rsidRPr="00501B74">
              <w:rPr>
                <w:rFonts w:ascii="Liberation Serif" w:hAnsi="Liberation Serif"/>
                <w:sz w:val="22"/>
              </w:rPr>
              <w:t xml:space="preserve">Atendimento eletrônico do Usuário Remoto </w:t>
            </w:r>
          </w:p>
        </w:tc>
        <w:tc>
          <w:tcPr>
            <w:tcW w:w="2470" w:type="dxa"/>
          </w:tcPr>
          <w:p w14:paraId="2F729336" w14:textId="77777777" w:rsidR="00ED0921" w:rsidRPr="00501B74" w:rsidRDefault="004D37CD" w:rsidP="00ED0921">
            <w:pPr>
              <w:pStyle w:val="Corpodetexto"/>
              <w:spacing w:before="2"/>
              <w:jc w:val="both"/>
              <w:rPr>
                <w:rFonts w:ascii="Liberation Serif" w:hAnsi="Liberation Serif"/>
                <w:sz w:val="22"/>
              </w:rPr>
            </w:pPr>
            <w:r>
              <w:rPr>
                <w:rFonts w:ascii="Liberation Serif" w:hAnsi="Liberation Serif"/>
                <w:sz w:val="22"/>
              </w:rPr>
              <w:t>Dados do Registro Público</w:t>
            </w:r>
            <w:r w:rsidR="00ED0921" w:rsidRPr="00501B74">
              <w:rPr>
                <w:rFonts w:ascii="Liberation Serif" w:hAnsi="Liberation Serif"/>
                <w:sz w:val="22"/>
              </w:rPr>
              <w:t>;</w:t>
            </w:r>
          </w:p>
          <w:p w14:paraId="59864F77" w14:textId="77777777" w:rsidR="00ED0921" w:rsidRPr="00501B74" w:rsidRDefault="00ED0921" w:rsidP="00ED0921">
            <w:pPr>
              <w:pStyle w:val="Corpodetexto"/>
              <w:spacing w:before="2"/>
              <w:jc w:val="both"/>
              <w:rPr>
                <w:rFonts w:ascii="Liberation Serif" w:hAnsi="Liberation Serif"/>
                <w:sz w:val="22"/>
              </w:rPr>
            </w:pPr>
          </w:p>
          <w:p w14:paraId="10A361B3"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de identificação e comunicação;</w:t>
            </w:r>
          </w:p>
          <w:p w14:paraId="66E7BEDB" w14:textId="77777777" w:rsidR="00ED0921" w:rsidRPr="00501B74" w:rsidRDefault="00ED0921" w:rsidP="00ED0921">
            <w:pPr>
              <w:pStyle w:val="Corpodetexto"/>
              <w:spacing w:before="2"/>
              <w:jc w:val="both"/>
              <w:rPr>
                <w:rFonts w:ascii="Liberation Serif" w:hAnsi="Liberation Serif"/>
                <w:sz w:val="22"/>
              </w:rPr>
            </w:pPr>
          </w:p>
          <w:p w14:paraId="6391C58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financeiros</w:t>
            </w:r>
          </w:p>
        </w:tc>
        <w:tc>
          <w:tcPr>
            <w:tcW w:w="2470" w:type="dxa"/>
          </w:tcPr>
          <w:p w14:paraId="6A54A4F0"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Cumprimento de obrigação legal (Provimentos 89</w:t>
            </w:r>
            <w:r w:rsidR="004D37CD">
              <w:rPr>
                <w:rFonts w:ascii="Liberation Serif" w:hAnsi="Liberation Serif"/>
                <w:sz w:val="22"/>
              </w:rPr>
              <w:t>, 100</w:t>
            </w:r>
            <w:r w:rsidRPr="00501B74">
              <w:rPr>
                <w:rFonts w:ascii="Liberation Serif" w:hAnsi="Liberation Serif"/>
                <w:sz w:val="22"/>
              </w:rPr>
              <w:t xml:space="preserve"> e</w:t>
            </w:r>
          </w:p>
          <w:p w14:paraId="4C48688C" w14:textId="77777777" w:rsidR="00ED0921" w:rsidRPr="00501B74" w:rsidRDefault="00ED0921" w:rsidP="00ED0921">
            <w:pPr>
              <w:pStyle w:val="Corpodetexto"/>
              <w:spacing w:before="2"/>
              <w:jc w:val="both"/>
              <w:rPr>
                <w:rFonts w:ascii="Liberation Serif" w:hAnsi="Liberation Serif"/>
                <w:sz w:val="22"/>
              </w:rPr>
            </w:pPr>
          </w:p>
          <w:p w14:paraId="10DFA924"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109 do CNJ)</w:t>
            </w:r>
          </w:p>
        </w:tc>
        <w:tc>
          <w:tcPr>
            <w:tcW w:w="2470" w:type="dxa"/>
          </w:tcPr>
          <w:p w14:paraId="6F687B3B"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 depender do ato, nos termos do Provimento</w:t>
            </w:r>
          </w:p>
          <w:p w14:paraId="164C6645" w14:textId="77777777" w:rsidR="00ED0921" w:rsidRPr="00501B74" w:rsidRDefault="00ED0921" w:rsidP="00ED0921">
            <w:pPr>
              <w:pStyle w:val="Corpodetexto"/>
              <w:spacing w:before="2"/>
              <w:jc w:val="both"/>
              <w:rPr>
                <w:rFonts w:ascii="Liberation Serif" w:hAnsi="Liberation Serif"/>
                <w:sz w:val="22"/>
              </w:rPr>
            </w:pPr>
          </w:p>
          <w:p w14:paraId="0BFC24D5"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50/2015 do CNJ</w:t>
            </w:r>
          </w:p>
        </w:tc>
      </w:tr>
      <w:tr w:rsidR="00ED0921" w:rsidRPr="00501B74" w14:paraId="37388CA9" w14:textId="77777777" w:rsidTr="00ED0921">
        <w:tc>
          <w:tcPr>
            <w:tcW w:w="2470" w:type="dxa"/>
          </w:tcPr>
          <w:p w14:paraId="08B34715"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Comunicação à</w:t>
            </w:r>
          </w:p>
          <w:p w14:paraId="60BAAF91"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COAF (Conselho de Controle de Atividades Financeiras - Prevenção à Lavagem de Dinheiro e ao Financiamento do Terrorismo</w:t>
            </w:r>
          </w:p>
        </w:tc>
        <w:tc>
          <w:tcPr>
            <w:tcW w:w="2470" w:type="dxa"/>
          </w:tcPr>
          <w:p w14:paraId="74EE3DB1" w14:textId="77777777" w:rsidR="00ED0921" w:rsidRPr="00501B74" w:rsidRDefault="004D37CD" w:rsidP="00ED0921">
            <w:pPr>
              <w:pStyle w:val="Corpodetexto"/>
              <w:spacing w:before="2"/>
              <w:jc w:val="both"/>
              <w:rPr>
                <w:rFonts w:ascii="Liberation Serif" w:hAnsi="Liberation Serif"/>
                <w:sz w:val="22"/>
              </w:rPr>
            </w:pPr>
            <w:r>
              <w:rPr>
                <w:rFonts w:ascii="Liberation Serif" w:hAnsi="Liberation Serif"/>
                <w:sz w:val="22"/>
              </w:rPr>
              <w:t>Dados do Registro Público</w:t>
            </w:r>
            <w:r w:rsidR="00ED0921" w:rsidRPr="00501B74">
              <w:rPr>
                <w:rFonts w:ascii="Liberation Serif" w:hAnsi="Liberation Serif"/>
                <w:sz w:val="22"/>
              </w:rPr>
              <w:t>; Dados de identificação e comunicação; Dados financeiros;</w:t>
            </w:r>
          </w:p>
          <w:p w14:paraId="72C19E57" w14:textId="77777777" w:rsidR="00ED0921" w:rsidRPr="00501B74" w:rsidRDefault="00ED0921" w:rsidP="00ED0921">
            <w:pPr>
              <w:pStyle w:val="Corpodetexto"/>
              <w:spacing w:before="2"/>
              <w:jc w:val="both"/>
              <w:rPr>
                <w:rFonts w:ascii="Liberation Serif" w:hAnsi="Liberation Serif"/>
                <w:sz w:val="22"/>
              </w:rPr>
            </w:pPr>
          </w:p>
          <w:p w14:paraId="08E4774E"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Outros dados do beneficiário final</w:t>
            </w:r>
          </w:p>
        </w:tc>
        <w:tc>
          <w:tcPr>
            <w:tcW w:w="2470" w:type="dxa"/>
          </w:tcPr>
          <w:p w14:paraId="3FC19D04"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Cumprimento de obrigação legal</w:t>
            </w:r>
          </w:p>
          <w:p w14:paraId="01B16658" w14:textId="77777777" w:rsidR="00ED0921" w:rsidRPr="00501B74" w:rsidRDefault="00ED0921" w:rsidP="00ED0921">
            <w:pPr>
              <w:pStyle w:val="Corpodetexto"/>
              <w:spacing w:before="2"/>
              <w:jc w:val="both"/>
              <w:rPr>
                <w:rFonts w:ascii="Liberation Serif" w:hAnsi="Liberation Serif"/>
                <w:sz w:val="22"/>
              </w:rPr>
            </w:pPr>
          </w:p>
          <w:p w14:paraId="0DAFE0D0"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(Provimento</w:t>
            </w:r>
            <w:r w:rsidR="00B460BC">
              <w:rPr>
                <w:rFonts w:ascii="Liberation Serif" w:hAnsi="Liberation Serif"/>
                <w:sz w:val="22"/>
              </w:rPr>
              <w:t xml:space="preserve"> </w:t>
            </w:r>
            <w:r w:rsidRPr="00501B74">
              <w:rPr>
                <w:rFonts w:ascii="Liberation Serif" w:hAnsi="Liberation Serif"/>
                <w:sz w:val="22"/>
              </w:rPr>
              <w:t>88/2019 do CNJ)</w:t>
            </w:r>
          </w:p>
        </w:tc>
        <w:tc>
          <w:tcPr>
            <w:tcW w:w="2470" w:type="dxa"/>
          </w:tcPr>
          <w:p w14:paraId="2F5050C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05 anos (nos termos do Provimento</w:t>
            </w:r>
            <w:r w:rsidR="00B460BC">
              <w:rPr>
                <w:rFonts w:ascii="Liberation Serif" w:hAnsi="Liberation Serif"/>
                <w:sz w:val="22"/>
              </w:rPr>
              <w:t xml:space="preserve"> </w:t>
            </w:r>
            <w:r w:rsidRPr="00501B74">
              <w:rPr>
                <w:rFonts w:ascii="Liberation Serif" w:hAnsi="Liberation Serif"/>
                <w:sz w:val="22"/>
              </w:rPr>
              <w:t>88/2019 do CNJ)</w:t>
            </w:r>
          </w:p>
        </w:tc>
      </w:tr>
      <w:tr w:rsidR="00ED0921" w:rsidRPr="00501B74" w14:paraId="7389AAEA" w14:textId="77777777" w:rsidTr="00ED0921">
        <w:tc>
          <w:tcPr>
            <w:tcW w:w="2470" w:type="dxa"/>
          </w:tcPr>
          <w:p w14:paraId="0F78EE1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Gestão de Relações</w:t>
            </w:r>
          </w:p>
          <w:p w14:paraId="2D538349" w14:textId="77777777" w:rsidR="00ED0921" w:rsidRPr="00501B74" w:rsidRDefault="00ED0921" w:rsidP="00ED0921">
            <w:pPr>
              <w:pStyle w:val="Corpodetexto"/>
              <w:spacing w:before="2"/>
              <w:jc w:val="both"/>
              <w:rPr>
                <w:rFonts w:ascii="Liberation Serif" w:hAnsi="Liberation Serif"/>
                <w:sz w:val="22"/>
              </w:rPr>
            </w:pPr>
          </w:p>
          <w:p w14:paraId="77E05C8F"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Laborais</w:t>
            </w:r>
          </w:p>
        </w:tc>
        <w:tc>
          <w:tcPr>
            <w:tcW w:w="2470" w:type="dxa"/>
          </w:tcPr>
          <w:p w14:paraId="754BE05E"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de funcionários; Dados financeiros e de pagamento</w:t>
            </w:r>
          </w:p>
        </w:tc>
        <w:tc>
          <w:tcPr>
            <w:tcW w:w="2470" w:type="dxa"/>
          </w:tcPr>
          <w:p w14:paraId="7AEB7141"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Execução de contrato; Cumprimento de obrigação legal (CLT)</w:t>
            </w:r>
          </w:p>
        </w:tc>
        <w:tc>
          <w:tcPr>
            <w:tcW w:w="2470" w:type="dxa"/>
          </w:tcPr>
          <w:p w14:paraId="3564B53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Até 10 anos após extinção do contrato (em atendimento a prazos prescricionais)</w:t>
            </w:r>
          </w:p>
        </w:tc>
      </w:tr>
      <w:tr w:rsidR="00ED0921" w:rsidRPr="00501B74" w14:paraId="4DFF3497" w14:textId="77777777" w:rsidTr="00ED0921">
        <w:tc>
          <w:tcPr>
            <w:tcW w:w="2470" w:type="dxa"/>
          </w:tcPr>
          <w:p w14:paraId="036ED756"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Análise de currículos e recrutamentos</w:t>
            </w:r>
          </w:p>
        </w:tc>
        <w:tc>
          <w:tcPr>
            <w:tcW w:w="2470" w:type="dxa"/>
          </w:tcPr>
          <w:p w14:paraId="4E47A953"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de identificação e comunicação;</w:t>
            </w:r>
          </w:p>
          <w:p w14:paraId="2E37C000"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Currículos</w:t>
            </w:r>
          </w:p>
        </w:tc>
        <w:tc>
          <w:tcPr>
            <w:tcW w:w="2470" w:type="dxa"/>
          </w:tcPr>
          <w:p w14:paraId="2BCD9A97"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Consentimento</w:t>
            </w:r>
          </w:p>
        </w:tc>
        <w:tc>
          <w:tcPr>
            <w:tcW w:w="2470" w:type="dxa"/>
          </w:tcPr>
          <w:p w14:paraId="09B05D7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90 dias ou até a oposição do titular</w:t>
            </w:r>
            <w:r w:rsidR="00B460BC">
              <w:rPr>
                <w:rFonts w:ascii="Liberation Serif" w:hAnsi="Liberation Serif"/>
                <w:sz w:val="22"/>
              </w:rPr>
              <w:t xml:space="preserve"> (sugestão)</w:t>
            </w:r>
          </w:p>
        </w:tc>
      </w:tr>
      <w:tr w:rsidR="00ED0921" w:rsidRPr="00501B74" w14:paraId="2D63E646" w14:textId="77777777" w:rsidTr="00ED0921">
        <w:tc>
          <w:tcPr>
            <w:tcW w:w="2470" w:type="dxa"/>
          </w:tcPr>
          <w:p w14:paraId="529156D4"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Gestão de Prestadores de Serviços</w:t>
            </w:r>
          </w:p>
        </w:tc>
        <w:tc>
          <w:tcPr>
            <w:tcW w:w="2470" w:type="dxa"/>
          </w:tcPr>
          <w:p w14:paraId="2CBCD1EB"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de identificação e comunicação; Dados financeiros e de pagamento</w:t>
            </w:r>
          </w:p>
        </w:tc>
        <w:tc>
          <w:tcPr>
            <w:tcW w:w="2470" w:type="dxa"/>
          </w:tcPr>
          <w:p w14:paraId="62CDE21C"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Execução de contrato; cumprimento de obrigação legal</w:t>
            </w:r>
          </w:p>
        </w:tc>
        <w:tc>
          <w:tcPr>
            <w:tcW w:w="2470" w:type="dxa"/>
          </w:tcPr>
          <w:p w14:paraId="0F683FCA"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Até 10 anos após extinção do contrato (em atendimento a prazos prescricionais)</w:t>
            </w:r>
          </w:p>
        </w:tc>
      </w:tr>
      <w:tr w:rsidR="00ED0921" w:rsidRPr="00501B74" w14:paraId="4F7FDEA2" w14:textId="77777777" w:rsidTr="00ED0921">
        <w:tc>
          <w:tcPr>
            <w:tcW w:w="2470" w:type="dxa"/>
          </w:tcPr>
          <w:p w14:paraId="6C85E69D"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Controle de Acesso às Instalações da</w:t>
            </w:r>
            <w:r w:rsidR="00B460BC">
              <w:rPr>
                <w:rFonts w:ascii="Liberation Serif" w:hAnsi="Liberation Serif"/>
                <w:sz w:val="22"/>
              </w:rPr>
              <w:t xml:space="preserve"> </w:t>
            </w:r>
            <w:r w:rsidRPr="00501B74">
              <w:rPr>
                <w:rFonts w:ascii="Liberation Serif" w:hAnsi="Liberation Serif"/>
                <w:sz w:val="22"/>
              </w:rPr>
              <w:t>Serventia</w:t>
            </w:r>
          </w:p>
        </w:tc>
        <w:tc>
          <w:tcPr>
            <w:tcW w:w="2470" w:type="dxa"/>
          </w:tcPr>
          <w:p w14:paraId="67ED1769"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Dados biométricos</w:t>
            </w:r>
          </w:p>
        </w:tc>
        <w:tc>
          <w:tcPr>
            <w:tcW w:w="2470" w:type="dxa"/>
          </w:tcPr>
          <w:p w14:paraId="0DA7F316"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Execução de contrato</w:t>
            </w:r>
          </w:p>
          <w:p w14:paraId="7F254198" w14:textId="77777777" w:rsidR="00ED0921" w:rsidRPr="00501B74" w:rsidRDefault="00ED0921" w:rsidP="00ED0921">
            <w:pPr>
              <w:pStyle w:val="Corpodetexto"/>
              <w:spacing w:before="2"/>
              <w:jc w:val="both"/>
              <w:rPr>
                <w:rFonts w:ascii="Liberation Serif" w:hAnsi="Liberation Serif"/>
                <w:sz w:val="22"/>
              </w:rPr>
            </w:pPr>
          </w:p>
          <w:p w14:paraId="535263AC"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(funcionários);</w:t>
            </w:r>
          </w:p>
        </w:tc>
        <w:tc>
          <w:tcPr>
            <w:tcW w:w="2470" w:type="dxa"/>
          </w:tcPr>
          <w:p w14:paraId="1AC69647"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Durante a vigência do contrato de trabalho</w:t>
            </w:r>
          </w:p>
        </w:tc>
      </w:tr>
      <w:tr w:rsidR="00ED0921" w:rsidRPr="00501B74" w14:paraId="38F82523" w14:textId="77777777" w:rsidTr="00ED0921">
        <w:tc>
          <w:tcPr>
            <w:tcW w:w="2470" w:type="dxa"/>
          </w:tcPr>
          <w:p w14:paraId="778CD992"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Sistema de</w:t>
            </w:r>
          </w:p>
          <w:p w14:paraId="7183A561"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Videovigilância</w:t>
            </w:r>
          </w:p>
        </w:tc>
        <w:tc>
          <w:tcPr>
            <w:tcW w:w="2470" w:type="dxa"/>
          </w:tcPr>
          <w:p w14:paraId="626C7771" w14:textId="77777777" w:rsidR="00ED0921" w:rsidRPr="00501B74" w:rsidRDefault="00ED0921" w:rsidP="00ED0921">
            <w:pPr>
              <w:pStyle w:val="Corpodetexto"/>
              <w:spacing w:before="2"/>
              <w:jc w:val="both"/>
              <w:rPr>
                <w:rFonts w:ascii="Liberation Serif" w:hAnsi="Liberation Serif"/>
                <w:sz w:val="22"/>
              </w:rPr>
            </w:pPr>
            <w:r w:rsidRPr="00501B74">
              <w:rPr>
                <w:rFonts w:ascii="Liberation Serif" w:hAnsi="Liberation Serif"/>
                <w:sz w:val="22"/>
              </w:rPr>
              <w:t>Imagens de funcionários e visitantes</w:t>
            </w:r>
          </w:p>
        </w:tc>
        <w:tc>
          <w:tcPr>
            <w:tcW w:w="2470" w:type="dxa"/>
          </w:tcPr>
          <w:p w14:paraId="762F17F8"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Legítimo Interesse</w:t>
            </w:r>
          </w:p>
          <w:p w14:paraId="07B770D8" w14:textId="77777777" w:rsidR="00ED092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(segurança)</w:t>
            </w:r>
          </w:p>
        </w:tc>
        <w:tc>
          <w:tcPr>
            <w:tcW w:w="2470" w:type="dxa"/>
          </w:tcPr>
          <w:p w14:paraId="2370C9BD"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6 dias</w:t>
            </w:r>
          </w:p>
        </w:tc>
      </w:tr>
      <w:tr w:rsidR="00ED0921" w:rsidRPr="00501B74" w14:paraId="5A92A8F1" w14:textId="77777777" w:rsidTr="00ED0921">
        <w:tc>
          <w:tcPr>
            <w:tcW w:w="2470" w:type="dxa"/>
          </w:tcPr>
          <w:p w14:paraId="22B58283"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Atendimento de Solicitações dos Titulares de Dados Pessoais pelo Encarregado</w:t>
            </w:r>
          </w:p>
        </w:tc>
        <w:tc>
          <w:tcPr>
            <w:tcW w:w="2470" w:type="dxa"/>
          </w:tcPr>
          <w:p w14:paraId="285CAA6B"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Dados de identificação e comunicação;</w:t>
            </w:r>
          </w:p>
        </w:tc>
        <w:tc>
          <w:tcPr>
            <w:tcW w:w="2470" w:type="dxa"/>
          </w:tcPr>
          <w:p w14:paraId="060281A6"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Cumprimento de obrigação legal (Lei 13.709 – LGPD)</w:t>
            </w:r>
          </w:p>
        </w:tc>
        <w:tc>
          <w:tcPr>
            <w:tcW w:w="2470" w:type="dxa"/>
          </w:tcPr>
          <w:p w14:paraId="29346851"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Enquanto perdurar responsabilidades de tratamentos conexos</w:t>
            </w:r>
          </w:p>
        </w:tc>
      </w:tr>
      <w:tr w:rsidR="00ED0921" w:rsidRPr="00501B74" w14:paraId="71597A10" w14:textId="77777777" w:rsidTr="00ED0921">
        <w:tc>
          <w:tcPr>
            <w:tcW w:w="2470" w:type="dxa"/>
          </w:tcPr>
          <w:p w14:paraId="47680443"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Ate</w:t>
            </w:r>
            <w:r w:rsidR="00B460BC">
              <w:rPr>
                <w:rFonts w:ascii="Liberation Serif" w:hAnsi="Liberation Serif"/>
                <w:sz w:val="22"/>
              </w:rPr>
              <w:t>ndimento Geral (Sugestões/Recla</w:t>
            </w:r>
            <w:r w:rsidRPr="00501B74">
              <w:rPr>
                <w:rFonts w:ascii="Liberation Serif" w:hAnsi="Liberation Serif"/>
                <w:sz w:val="22"/>
              </w:rPr>
              <w:t>mações)</w:t>
            </w:r>
          </w:p>
        </w:tc>
        <w:tc>
          <w:tcPr>
            <w:tcW w:w="2470" w:type="dxa"/>
          </w:tcPr>
          <w:p w14:paraId="7C784897"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Dados de identificação e comunicação;</w:t>
            </w:r>
          </w:p>
        </w:tc>
        <w:tc>
          <w:tcPr>
            <w:tcW w:w="2470" w:type="dxa"/>
          </w:tcPr>
          <w:p w14:paraId="2D85C949" w14:textId="77777777" w:rsidR="00ED092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Legítimo Interesse (melhoria dos serviços)</w:t>
            </w:r>
          </w:p>
        </w:tc>
        <w:tc>
          <w:tcPr>
            <w:tcW w:w="2470" w:type="dxa"/>
          </w:tcPr>
          <w:p w14:paraId="0087B5E3"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Enquanto perdurar responsabilidades de tratamentos conexos</w:t>
            </w:r>
          </w:p>
        </w:tc>
      </w:tr>
      <w:tr w:rsidR="00ED0921" w:rsidRPr="00501B74" w14:paraId="24026325" w14:textId="77777777" w:rsidTr="00ED0921">
        <w:tc>
          <w:tcPr>
            <w:tcW w:w="2470" w:type="dxa"/>
          </w:tcPr>
          <w:p w14:paraId="10ACA54A"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Cookies do Website</w:t>
            </w:r>
          </w:p>
        </w:tc>
        <w:tc>
          <w:tcPr>
            <w:tcW w:w="2470" w:type="dxa"/>
          </w:tcPr>
          <w:p w14:paraId="4A4DAF12"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Dados de identificação digital;</w:t>
            </w:r>
          </w:p>
        </w:tc>
        <w:tc>
          <w:tcPr>
            <w:tcW w:w="2470" w:type="dxa"/>
          </w:tcPr>
          <w:p w14:paraId="21421F4E"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Cumprimento de obrigação legal (Lei nº 12.965 – Marco Civil da Internet)</w:t>
            </w:r>
          </w:p>
        </w:tc>
        <w:tc>
          <w:tcPr>
            <w:tcW w:w="2470" w:type="dxa"/>
          </w:tcPr>
          <w:p w14:paraId="00B7BE0B" w14:textId="77777777" w:rsidR="00ED0921" w:rsidRPr="00501B74" w:rsidRDefault="005D6051" w:rsidP="00ED0921">
            <w:pPr>
              <w:pStyle w:val="Corpodetexto"/>
              <w:spacing w:before="2"/>
              <w:jc w:val="both"/>
              <w:rPr>
                <w:rFonts w:ascii="Liberation Serif" w:hAnsi="Liberation Serif"/>
                <w:sz w:val="22"/>
              </w:rPr>
            </w:pPr>
            <w:r w:rsidRPr="00501B74">
              <w:rPr>
                <w:rFonts w:ascii="Liberation Serif" w:hAnsi="Liberation Serif"/>
                <w:sz w:val="22"/>
              </w:rPr>
              <w:t>Mínimo de 06 meses, na forma do art. 15 da Lei nº 12.965, e máximo de 01 ano</w:t>
            </w:r>
          </w:p>
        </w:tc>
      </w:tr>
    </w:tbl>
    <w:p w14:paraId="0AA2504C" w14:textId="77777777" w:rsidR="00ED0921" w:rsidRPr="00501B74" w:rsidRDefault="00ED0921" w:rsidP="00ED0921">
      <w:pPr>
        <w:pStyle w:val="Corpodetexto"/>
        <w:spacing w:before="2"/>
        <w:jc w:val="both"/>
        <w:rPr>
          <w:rFonts w:ascii="Liberation Serif" w:hAnsi="Liberation Serif"/>
          <w:sz w:val="22"/>
        </w:rPr>
      </w:pPr>
    </w:p>
    <w:p w14:paraId="0FEF2806" w14:textId="77777777" w:rsidR="005D6051" w:rsidRPr="00501B74" w:rsidRDefault="005D6051" w:rsidP="00ED0921">
      <w:pPr>
        <w:pStyle w:val="Corpodetexto"/>
        <w:spacing w:before="2"/>
        <w:jc w:val="both"/>
        <w:rPr>
          <w:rFonts w:ascii="Liberation Serif" w:hAnsi="Liberation Serif"/>
          <w:b/>
          <w:sz w:val="22"/>
        </w:rPr>
      </w:pPr>
      <w:r w:rsidRPr="00501B74">
        <w:rPr>
          <w:rFonts w:ascii="Liberation Serif" w:hAnsi="Liberation Serif"/>
          <w:b/>
          <w:sz w:val="22"/>
        </w:rPr>
        <w:t>7) POLÍTICA DE COOKIES</w:t>
      </w:r>
    </w:p>
    <w:p w14:paraId="64DF370C" w14:textId="77777777" w:rsidR="005D6051" w:rsidRPr="00501B74" w:rsidRDefault="005D6051" w:rsidP="00ED0921">
      <w:pPr>
        <w:pStyle w:val="Corpodetexto"/>
        <w:spacing w:before="2"/>
        <w:jc w:val="both"/>
        <w:rPr>
          <w:rFonts w:ascii="Liberation Serif" w:hAnsi="Liberation Serif"/>
          <w:sz w:val="22"/>
        </w:rPr>
      </w:pPr>
    </w:p>
    <w:p w14:paraId="624FA6C7"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Cookies são pequenos arquivos de texto pequenos colocados no dispositivo do usuário, os quais podem ser coletados posteriormente por servidores Web no dom</w:t>
      </w:r>
      <w:r w:rsidR="008223B4" w:rsidRPr="00501B74">
        <w:rPr>
          <w:rFonts w:ascii="Liberation Serif" w:hAnsi="Liberation Serif"/>
          <w:sz w:val="22"/>
        </w:rPr>
        <w:t xml:space="preserve">ínio que os colocou. É possível </w:t>
      </w:r>
      <w:r w:rsidRPr="00501B74">
        <w:rPr>
          <w:rFonts w:ascii="Liberation Serif" w:hAnsi="Liberation Serif"/>
          <w:sz w:val="22"/>
        </w:rPr>
        <w:t>escolher quais cookies serão utilizados durante a navegação, sendo assim a base legal para o tratamento de dados pessoais, neste caso, é o consentimento do titular.</w:t>
      </w:r>
    </w:p>
    <w:p w14:paraId="24BE1987" w14:textId="77777777" w:rsidR="005D6051" w:rsidRPr="00501B74" w:rsidRDefault="005D6051" w:rsidP="005D6051">
      <w:pPr>
        <w:pStyle w:val="Corpodetexto"/>
        <w:spacing w:before="2"/>
        <w:jc w:val="both"/>
        <w:rPr>
          <w:rFonts w:ascii="Liberation Serif" w:hAnsi="Liberation Serif"/>
          <w:sz w:val="22"/>
        </w:rPr>
      </w:pPr>
    </w:p>
    <w:p w14:paraId="2BE625D6"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Cookies de sessão</w:t>
      </w:r>
      <w:r w:rsidRPr="00501B74">
        <w:rPr>
          <w:rFonts w:ascii="Liberation Serif" w:hAnsi="Liberation Serif"/>
          <w:sz w:val="22"/>
        </w:rPr>
        <w:t xml:space="preserve">: Cookies que são utilizados “na sessão”, a cada vez que o usuário visita o </w:t>
      </w:r>
      <w:r w:rsidRPr="00B460BC">
        <w:rPr>
          <w:rFonts w:ascii="Liberation Serif" w:hAnsi="Liberation Serif"/>
          <w:i/>
          <w:sz w:val="22"/>
        </w:rPr>
        <w:t>website</w:t>
      </w:r>
      <w:r w:rsidRPr="00501B74">
        <w:rPr>
          <w:rFonts w:ascii="Liberation Serif" w:hAnsi="Liberation Serif"/>
          <w:sz w:val="22"/>
        </w:rPr>
        <w:t xml:space="preserve">, expirando em seguida, quando este o deixa. Esses cookies não são armazenados no dispositivo permanentemente e ajudam a minimizar a necessidade de transferir dados pessoais pela internet. Eles também podem ser excluídos ou ter a permissão de uso recusada pelo usuário, contudo, tais ações prejudicarão o desempenho e a sua experiência no uso do </w:t>
      </w:r>
      <w:r w:rsidRPr="00B460BC">
        <w:rPr>
          <w:rFonts w:ascii="Liberation Serif" w:hAnsi="Liberation Serif"/>
          <w:i/>
          <w:sz w:val="22"/>
        </w:rPr>
        <w:t>website</w:t>
      </w:r>
      <w:r w:rsidRPr="00501B74">
        <w:rPr>
          <w:rFonts w:ascii="Liberation Serif" w:hAnsi="Liberation Serif"/>
          <w:sz w:val="22"/>
        </w:rPr>
        <w:t>. Os cookies também utilizam registros de hora de acesso e saída da página web.</w:t>
      </w:r>
    </w:p>
    <w:p w14:paraId="37465BC2" w14:textId="77777777" w:rsidR="005D6051" w:rsidRPr="00501B74" w:rsidRDefault="005D6051" w:rsidP="005D6051">
      <w:pPr>
        <w:pStyle w:val="Corpodetexto"/>
        <w:spacing w:before="2"/>
        <w:jc w:val="both"/>
        <w:rPr>
          <w:rFonts w:ascii="Liberation Serif" w:hAnsi="Liberation Serif"/>
          <w:sz w:val="22"/>
        </w:rPr>
      </w:pPr>
    </w:p>
    <w:p w14:paraId="213AF33A"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Cookies de rastreamento</w:t>
      </w:r>
      <w:r w:rsidRPr="00501B74">
        <w:rPr>
          <w:rFonts w:ascii="Liberation Serif" w:hAnsi="Liberation Serif"/>
          <w:sz w:val="22"/>
        </w:rPr>
        <w:t>: Cookies que permitem o reconhecimento de visitantes que retornam à página do website da serventia. Ao combinar um identificador anônimo gerado aleatoriamente, o cookie de rastreamento mantém o controle sobre o local de onde veio o usuário do site, o mecanismo de busca que pode ter usado, o link em que clicou, a senha usada e sua localização geográfica ao acessar a página.</w:t>
      </w:r>
    </w:p>
    <w:p w14:paraId="6D91B210" w14:textId="77777777" w:rsidR="005D6051" w:rsidRPr="00501B74" w:rsidRDefault="005D6051" w:rsidP="005D6051">
      <w:pPr>
        <w:pStyle w:val="Corpodetexto"/>
        <w:spacing w:before="2"/>
        <w:jc w:val="both"/>
        <w:rPr>
          <w:rFonts w:ascii="Liberation Serif" w:hAnsi="Liberation Serif"/>
          <w:sz w:val="22"/>
        </w:rPr>
      </w:pPr>
    </w:p>
    <w:p w14:paraId="09690049"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Cookies persistentes</w:t>
      </w:r>
      <w:r w:rsidRPr="00501B74">
        <w:rPr>
          <w:rFonts w:ascii="Liberation Serif" w:hAnsi="Liberation Serif"/>
          <w:sz w:val="22"/>
        </w:rPr>
        <w:t xml:space="preserve">: Cookie que é salvo no dispositivo do usuário por um período fixo (às vezes, por algumas horas, outras, por um ano ou mais) e não é excluído ao encerrar o navegador. Os cookies persistentes são utilizados quando o </w:t>
      </w:r>
      <w:r w:rsidRPr="00B460BC">
        <w:rPr>
          <w:rFonts w:ascii="Liberation Serif" w:hAnsi="Liberation Serif"/>
          <w:i/>
          <w:sz w:val="22"/>
        </w:rPr>
        <w:t>website</w:t>
      </w:r>
      <w:r w:rsidRPr="00501B74">
        <w:rPr>
          <w:rFonts w:ascii="Liberation Serif" w:hAnsi="Liberation Serif"/>
          <w:sz w:val="22"/>
        </w:rPr>
        <w:t xml:space="preserve"> precisa lembrar quem é o visitante por mais de uma sessão de navegação. Esse tipo de cookie pode ser usado para armazenar preferências, para que sejam lembradas em uma próxima visita ao site.</w:t>
      </w:r>
    </w:p>
    <w:p w14:paraId="1C3C965C" w14:textId="77777777" w:rsidR="005D6051" w:rsidRPr="00501B74" w:rsidRDefault="005D6051" w:rsidP="005D6051">
      <w:pPr>
        <w:pStyle w:val="Corpodetexto"/>
        <w:spacing w:before="2"/>
        <w:jc w:val="both"/>
        <w:rPr>
          <w:rFonts w:ascii="Liberation Serif" w:hAnsi="Liberation Serif"/>
          <w:sz w:val="22"/>
        </w:rPr>
      </w:pPr>
    </w:p>
    <w:p w14:paraId="5B6116D8"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 </w:t>
      </w:r>
      <w:r w:rsidRPr="00501B74">
        <w:rPr>
          <w:rFonts w:ascii="Liberation Serif" w:hAnsi="Liberation Serif"/>
          <w:b/>
          <w:sz w:val="22"/>
        </w:rPr>
        <w:t>Cookies analíticos ou de desempenho</w:t>
      </w:r>
      <w:r w:rsidRPr="00501B74">
        <w:rPr>
          <w:rFonts w:ascii="Liberation Serif" w:hAnsi="Liberation Serif"/>
          <w:sz w:val="22"/>
        </w:rPr>
        <w:t xml:space="preserve">: Cookies de desempenho são utilizados para melhorar a sua experiência no uso do </w:t>
      </w:r>
      <w:r w:rsidRPr="00B460BC">
        <w:rPr>
          <w:rFonts w:ascii="Liberation Serif" w:hAnsi="Liberation Serif"/>
          <w:i/>
          <w:sz w:val="22"/>
        </w:rPr>
        <w:t>website</w:t>
      </w:r>
      <w:r w:rsidRPr="00501B74">
        <w:rPr>
          <w:rFonts w:ascii="Liberation Serif" w:hAnsi="Liberation Serif"/>
          <w:sz w:val="22"/>
        </w:rPr>
        <w:t xml:space="preserve">. Esses cookies ajudam o </w:t>
      </w:r>
      <w:r w:rsidR="00B460BC">
        <w:rPr>
          <w:rFonts w:ascii="Liberation Serif" w:hAnsi="Liberation Serif"/>
          <w:sz w:val="22"/>
        </w:rPr>
        <w:t>cartório</w:t>
      </w:r>
      <w:r w:rsidRPr="00501B74">
        <w:rPr>
          <w:rFonts w:ascii="Liberation Serif" w:hAnsi="Liberation Serif"/>
          <w:sz w:val="22"/>
        </w:rPr>
        <w:t xml:space="preserve"> a adaptar o conteúdo do website para refletir o que os usuários consideram mais interessante e identificar quando surgem problemas técnicos com as páginas relacionadas aos serviços ofertados. Esses dados também podem ser utilizados para compilar relatórios que nos ajudam a analisar como as páginas são utilizadas, quais são os problemas mais comuns e como podemos melhorá-las.</w:t>
      </w:r>
    </w:p>
    <w:p w14:paraId="36B64AFD" w14:textId="77777777" w:rsidR="005D6051" w:rsidRPr="00501B74" w:rsidRDefault="005D6051" w:rsidP="005D6051">
      <w:pPr>
        <w:pStyle w:val="Corpodetexto"/>
        <w:spacing w:before="2"/>
        <w:jc w:val="both"/>
        <w:rPr>
          <w:rFonts w:ascii="Liberation Serif" w:hAnsi="Liberation Serif"/>
          <w:sz w:val="22"/>
        </w:rPr>
      </w:pPr>
    </w:p>
    <w:p w14:paraId="0A67A2AE"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Os dados e os registros de atividades coletados no website da serventia serão armazenados em ambiente seguro e controlado, pelo prazo mínimo de 6 (seis) meses, nos termos do Marco Civil da Internet (art. 15).</w:t>
      </w:r>
    </w:p>
    <w:p w14:paraId="44D8ADB9" w14:textId="77777777" w:rsidR="005D6051" w:rsidRPr="00501B74" w:rsidRDefault="005D6051" w:rsidP="005D6051">
      <w:pPr>
        <w:pStyle w:val="Corpodetexto"/>
        <w:spacing w:before="2"/>
        <w:jc w:val="both"/>
        <w:rPr>
          <w:rFonts w:ascii="Liberation Serif" w:hAnsi="Liberation Serif"/>
          <w:sz w:val="22"/>
        </w:rPr>
      </w:pPr>
    </w:p>
    <w:p w14:paraId="478D7B1B"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Desativar Cookies: É possível impedir a atuação de alguns cookies por meio das configurações do navegador (consulte a função “Ajuda” do seu navegador web para saber como). No entanto, esteja ciente que a eventual desativação de algum cookie poderá afetar a funcionalidade deste e de outros sites que você visita. A desativação de cookies possivelmente resultará em um mau funcionamento do website desta serventia.</w:t>
      </w:r>
    </w:p>
    <w:p w14:paraId="19B8A00A" w14:textId="77777777" w:rsidR="005D6051" w:rsidRPr="00501B74" w:rsidRDefault="005D6051" w:rsidP="005D6051">
      <w:pPr>
        <w:pStyle w:val="Corpodetexto"/>
        <w:spacing w:before="2"/>
        <w:jc w:val="both"/>
        <w:rPr>
          <w:rFonts w:ascii="Liberation Serif" w:hAnsi="Liberation Serif"/>
          <w:sz w:val="22"/>
        </w:rPr>
      </w:pPr>
    </w:p>
    <w:p w14:paraId="5AE06251"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8) DO COMPROMETIMENTO COM A LGPD</w:t>
      </w:r>
    </w:p>
    <w:p w14:paraId="6D28B097" w14:textId="77777777" w:rsidR="005D6051" w:rsidRPr="00501B74" w:rsidRDefault="005D6051" w:rsidP="005D6051">
      <w:pPr>
        <w:pStyle w:val="Corpodetexto"/>
        <w:spacing w:before="2"/>
        <w:jc w:val="both"/>
        <w:rPr>
          <w:rFonts w:ascii="Liberation Serif" w:hAnsi="Liberation Serif"/>
          <w:sz w:val="22"/>
        </w:rPr>
      </w:pPr>
    </w:p>
    <w:p w14:paraId="4D0B71AA" w14:textId="04ECBAB3"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O </w:t>
      </w:r>
      <w:r w:rsidR="00D644C2">
        <w:rPr>
          <w:rFonts w:ascii="Liberation Serif" w:hAnsi="Liberation Serif"/>
          <w:sz w:val="22"/>
        </w:rPr>
        <w:t>OFÍCIO DE NOTAS E REGISTROS DA COMARCA VINCULADA DE ALTANEIRA/CE – CARTÓRIO REGIS</w:t>
      </w:r>
      <w:r w:rsidRPr="00501B74">
        <w:rPr>
          <w:rFonts w:ascii="Liberation Serif" w:hAnsi="Liberation Serif"/>
          <w:sz w:val="22"/>
        </w:rPr>
        <w:t xml:space="preserve"> declara seu integral comprometimento com a Lei Geral de Proteção de Dados, que dispõe sobre a proteção de dados pelas serventias extrajudiciais, tendo adotado as seguintes ações no âmbito do Compliance de Proteção de Dados em implementação na serventia:</w:t>
      </w:r>
    </w:p>
    <w:p w14:paraId="4B14544F" w14:textId="77777777" w:rsidR="005D6051" w:rsidRPr="00501B74" w:rsidRDefault="005D6051" w:rsidP="005D6051">
      <w:pPr>
        <w:pStyle w:val="Corpodetexto"/>
        <w:spacing w:before="2"/>
        <w:jc w:val="both"/>
        <w:rPr>
          <w:rFonts w:ascii="Liberation Serif" w:hAnsi="Liberation Serif"/>
          <w:sz w:val="22"/>
        </w:rPr>
      </w:pPr>
    </w:p>
    <w:p w14:paraId="65F33476"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Todos os prepostos e prestadores terceirizados de serviços foram orientados sobre os deveres, requisitos e responsabilidades decorrentes da Lei nº 13.709/2018;</w:t>
      </w:r>
    </w:p>
    <w:p w14:paraId="3E3083EF" w14:textId="77777777" w:rsidR="005D6051" w:rsidRPr="00501B74" w:rsidRDefault="005D6051" w:rsidP="005D6051">
      <w:pPr>
        <w:pStyle w:val="Corpodetexto"/>
        <w:spacing w:before="2"/>
        <w:jc w:val="both"/>
        <w:rPr>
          <w:rFonts w:ascii="Liberation Serif" w:hAnsi="Liberation Serif"/>
          <w:sz w:val="22"/>
        </w:rPr>
      </w:pPr>
    </w:p>
    <w:p w14:paraId="66424555"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Foram arquivados, em classificador próprio, os comprovantes e registros de participação em cursos, seminários, conferências, workshops e afins, proporcionados pelo Oficial ou um dos Encarregados, com a indicação do conteúdo das orientações, bem como da carga horária, transmitidas nesses eventos;</w:t>
      </w:r>
    </w:p>
    <w:p w14:paraId="176AC218" w14:textId="77777777" w:rsidR="005D6051" w:rsidRPr="00501B74" w:rsidRDefault="005D6051" w:rsidP="005D6051">
      <w:pPr>
        <w:pStyle w:val="Corpodetexto"/>
        <w:spacing w:before="2"/>
        <w:jc w:val="both"/>
        <w:rPr>
          <w:rFonts w:ascii="Liberation Serif" w:hAnsi="Liberation Serif"/>
          <w:sz w:val="22"/>
        </w:rPr>
      </w:pPr>
    </w:p>
    <w:p w14:paraId="75A4E1FD"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Foi nomeado Encarregado de proteção de</w:t>
      </w:r>
      <w:r w:rsidR="00B460BC">
        <w:rPr>
          <w:rFonts w:ascii="Liberation Serif" w:hAnsi="Liberation Serif"/>
          <w:sz w:val="22"/>
        </w:rPr>
        <w:t xml:space="preserve"> dados</w:t>
      </w:r>
      <w:r w:rsidRPr="00501B74">
        <w:rPr>
          <w:rFonts w:ascii="Liberation Serif" w:hAnsi="Liberation Serif"/>
          <w:sz w:val="22"/>
        </w:rPr>
        <w:t>, que atuarão como canal de comunicação entre os titulares de dados pessoais e a ANPD. A nomeação ocorreu mediante portaria (divulgada a todos os funcionários) e contrato escrito arquivado em classificador próprio;</w:t>
      </w:r>
    </w:p>
    <w:p w14:paraId="517EADDB" w14:textId="77777777" w:rsidR="005D6051" w:rsidRPr="00501B74" w:rsidRDefault="005D6051" w:rsidP="005D6051">
      <w:pPr>
        <w:pStyle w:val="Corpodetexto"/>
        <w:spacing w:before="2"/>
        <w:jc w:val="both"/>
        <w:rPr>
          <w:rFonts w:ascii="Liberation Serif" w:hAnsi="Liberation Serif"/>
          <w:sz w:val="22"/>
        </w:rPr>
      </w:pPr>
    </w:p>
    <w:p w14:paraId="03E089A6"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Foi divulgada a Política de Privacidade da serventia e de Canal de Atendimento ao titular de dados pessoais, estando em processo de mapeamento dos dados pessoais para instituição do sistema de controle de fluxo;</w:t>
      </w:r>
    </w:p>
    <w:p w14:paraId="580D45AC" w14:textId="77777777" w:rsidR="005D6051" w:rsidRPr="00501B74" w:rsidRDefault="005D6051" w:rsidP="005D6051">
      <w:pPr>
        <w:pStyle w:val="Corpodetexto"/>
        <w:spacing w:before="2"/>
        <w:jc w:val="both"/>
        <w:rPr>
          <w:rFonts w:ascii="Liberation Serif" w:hAnsi="Liberation Serif"/>
          <w:sz w:val="22"/>
        </w:rPr>
      </w:pPr>
    </w:p>
    <w:p w14:paraId="1036C34F"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Funcionários foram instruídos para a expedição de certidão ou informação restrita ao que constar nos indicadores e índices pessoais, inclusive solicitações de certidões ou informações em bloco, ou agrupadas, ou segundo critérios não usuais de pesquisa.</w:t>
      </w:r>
    </w:p>
    <w:p w14:paraId="1FEF6FCA" w14:textId="77777777" w:rsidR="005D6051" w:rsidRPr="00501B74" w:rsidRDefault="005D6051" w:rsidP="005D6051">
      <w:pPr>
        <w:pStyle w:val="Corpodetexto"/>
        <w:spacing w:before="2"/>
        <w:jc w:val="both"/>
        <w:rPr>
          <w:rFonts w:ascii="Liberation Serif" w:hAnsi="Liberation Serif"/>
          <w:sz w:val="22"/>
        </w:rPr>
      </w:pPr>
    </w:p>
    <w:p w14:paraId="3FA053CD"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9) DOS DIREITOS DOS TITULARES DE DADOS PESSOAIS</w:t>
      </w:r>
    </w:p>
    <w:p w14:paraId="04BBBAE4" w14:textId="77777777" w:rsidR="005D6051" w:rsidRPr="00501B74" w:rsidRDefault="005D6051" w:rsidP="005D6051">
      <w:pPr>
        <w:pStyle w:val="Corpodetexto"/>
        <w:spacing w:before="2"/>
        <w:jc w:val="both"/>
        <w:rPr>
          <w:rFonts w:ascii="Liberation Serif" w:hAnsi="Liberation Serif"/>
          <w:sz w:val="22"/>
        </w:rPr>
      </w:pPr>
    </w:p>
    <w:p w14:paraId="30FD6105"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A Lei Geral de Proteção de Dados Pessoais tem a autodeterminação informativa como princípio basilar no tocante aos direitos dos titulares (art. 18). Entende-se por autodeterminação informativa a possibilidade do titular de compreender e influenciar, sujeito às determinadas restrições legais, os tratamentos que são realizados com os seus dados pessoais, conferindo transparência a estas operações.</w:t>
      </w:r>
    </w:p>
    <w:p w14:paraId="037FCC65" w14:textId="77777777" w:rsidR="005D6051" w:rsidRPr="00501B74" w:rsidRDefault="005D6051" w:rsidP="005D6051">
      <w:pPr>
        <w:pStyle w:val="Corpodetexto"/>
        <w:spacing w:before="2"/>
        <w:jc w:val="both"/>
        <w:rPr>
          <w:rFonts w:ascii="Liberation Serif" w:hAnsi="Liberation Serif"/>
          <w:sz w:val="22"/>
        </w:rPr>
      </w:pPr>
    </w:p>
    <w:p w14:paraId="58D0EE6B"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Nem todos os direitos previstos no art. 18 da LGPD poderão ser exercidos perante o acervo público da serventia extrajudicial, em razão das peculiaridades desse acervo e da incidência das regras específicas do microssistema </w:t>
      </w:r>
      <w:r w:rsidR="00FC2334">
        <w:rPr>
          <w:rFonts w:ascii="Liberation Serif" w:hAnsi="Liberation Serif"/>
          <w:sz w:val="22"/>
        </w:rPr>
        <w:t xml:space="preserve">notarial e </w:t>
      </w:r>
      <w:r w:rsidRPr="00501B74">
        <w:rPr>
          <w:rFonts w:ascii="Liberation Serif" w:hAnsi="Liberation Serif"/>
          <w:sz w:val="22"/>
        </w:rPr>
        <w:t>registral.</w:t>
      </w:r>
    </w:p>
    <w:p w14:paraId="625773C2" w14:textId="77777777" w:rsidR="005D6051" w:rsidRPr="00501B74" w:rsidRDefault="005D6051" w:rsidP="005D6051">
      <w:pPr>
        <w:pStyle w:val="Corpodetexto"/>
        <w:spacing w:before="2"/>
        <w:jc w:val="both"/>
        <w:rPr>
          <w:rFonts w:ascii="Liberation Serif" w:hAnsi="Liberation Serif"/>
          <w:sz w:val="22"/>
        </w:rPr>
      </w:pPr>
    </w:p>
    <w:p w14:paraId="5000C11A"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Esta serventia, no contexto de suas atividades legais de tratamento de dados pessoais, reforça o seu compromisso de respeito aos direitos dos titulares, sendo estes:</w:t>
      </w:r>
    </w:p>
    <w:p w14:paraId="47FCE44D" w14:textId="77777777" w:rsidR="005D6051" w:rsidRPr="00501B74" w:rsidRDefault="005D6051" w:rsidP="005D6051">
      <w:pPr>
        <w:pStyle w:val="Corpodetexto"/>
        <w:spacing w:before="2"/>
        <w:jc w:val="both"/>
        <w:rPr>
          <w:rFonts w:ascii="Liberation Serif" w:hAnsi="Liberation Serif"/>
          <w:sz w:val="22"/>
        </w:rPr>
      </w:pPr>
    </w:p>
    <w:p w14:paraId="4BCF405A"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Confirmação da existência de tratamento (Art. 18, I, LGPD)</w:t>
      </w:r>
    </w:p>
    <w:p w14:paraId="68E4A97D"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 titular de dados pessoais poderá questionar, junto a esta serventia, se há realização de operações de tratamento relativas a dados pessoais seus, por meio do Canal de Atendimento com o Encarregado.</w:t>
      </w:r>
    </w:p>
    <w:p w14:paraId="274716B9"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A confirmação de existência ou o acesso a dados pessoais serão providenciados, mediante requisição do titular, a qual deve ser formulada em </w:t>
      </w:r>
      <w:r w:rsidRPr="00D644C2">
        <w:rPr>
          <w:rFonts w:ascii="Liberation Serif" w:hAnsi="Liberation Serif"/>
          <w:sz w:val="22"/>
        </w:rPr>
        <w:t>formulário contido n</w:t>
      </w:r>
      <w:r w:rsidR="001107F9" w:rsidRPr="00D644C2">
        <w:rPr>
          <w:rFonts w:ascii="Liberation Serif" w:hAnsi="Liberation Serif"/>
          <w:sz w:val="22"/>
        </w:rPr>
        <w:t>o</w:t>
      </w:r>
      <w:r w:rsidRPr="00D644C2">
        <w:rPr>
          <w:rFonts w:ascii="Liberation Serif" w:hAnsi="Liberation Serif"/>
          <w:sz w:val="22"/>
        </w:rPr>
        <w:t xml:space="preserve"> </w:t>
      </w:r>
      <w:r w:rsidRPr="00D644C2">
        <w:rPr>
          <w:rFonts w:ascii="Liberation Serif" w:hAnsi="Liberation Serif"/>
          <w:i/>
          <w:sz w:val="22"/>
        </w:rPr>
        <w:t>website</w:t>
      </w:r>
      <w:r w:rsidR="001107F9" w:rsidRPr="00D644C2">
        <w:rPr>
          <w:rFonts w:ascii="Liberation Serif" w:hAnsi="Liberation Serif"/>
          <w:sz w:val="22"/>
        </w:rPr>
        <w:t xml:space="preserve"> do Cartório</w:t>
      </w:r>
      <w:r w:rsidRPr="00501B74">
        <w:rPr>
          <w:rFonts w:ascii="Liberation Serif" w:hAnsi="Liberation Serif"/>
          <w:sz w:val="22"/>
        </w:rPr>
        <w:t>, sendo garantida a gratuidade da solicitação.</w:t>
      </w:r>
    </w:p>
    <w:p w14:paraId="6D3F89C7"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Esta serventia responderá a requisição no prazo de até 15 (quinze) dias, contados da data do requerimento do titular com comprovação de autenticidade.</w:t>
      </w:r>
    </w:p>
    <w:p w14:paraId="39957794" w14:textId="77777777" w:rsidR="005D6051" w:rsidRPr="00501B74" w:rsidRDefault="005D6051" w:rsidP="005D6051">
      <w:pPr>
        <w:pStyle w:val="Corpodetexto"/>
        <w:spacing w:before="2"/>
        <w:jc w:val="both"/>
        <w:rPr>
          <w:rFonts w:ascii="Liberation Serif" w:hAnsi="Liberation Serif"/>
          <w:sz w:val="22"/>
        </w:rPr>
      </w:pPr>
    </w:p>
    <w:p w14:paraId="36192BFA"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Acesso aos dados (Art. 18, II, LGPD)</w:t>
      </w:r>
    </w:p>
    <w:p w14:paraId="7EB8ED09"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 titular de dados pessoais poderá solicitar e receber uma cópia de todos os eventuais dados pessoais coletados e armazenados;</w:t>
      </w:r>
    </w:p>
    <w:p w14:paraId="176A5C98"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Dados do Registro Público sujeitam-se às disposições da legislação registral aplicável, que vinculam o direito de acesso às informações constantes no fólio real ao pagamento dos emolumentos devidos, nos termos do Art. 14 da Lei nº 6.015/73 (Lei de Registros Públicos) e do Art. 30, Incisos VIII e X, da Lei nº 8.935/94 (Lei dos Notários e Registradores).</w:t>
      </w:r>
    </w:p>
    <w:p w14:paraId="666F0377" w14:textId="77777777" w:rsidR="005D6051" w:rsidRPr="00501B74" w:rsidRDefault="005D6051" w:rsidP="005D6051">
      <w:pPr>
        <w:pStyle w:val="Corpodetexto"/>
        <w:spacing w:before="2"/>
        <w:jc w:val="both"/>
        <w:rPr>
          <w:rFonts w:ascii="Liberation Serif" w:hAnsi="Liberation Serif"/>
          <w:sz w:val="22"/>
        </w:rPr>
      </w:pPr>
    </w:p>
    <w:p w14:paraId="4BE4DAAD"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Correção de dados incompletos, inexatos ou desatualizados (Art. 18, III, LGPD):</w:t>
      </w:r>
    </w:p>
    <w:p w14:paraId="25A5EEA6"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 titular de dados pessoais poderá requisitar a correção de dados que estejam incompletos, inexatos ou desatualizados.</w:t>
      </w:r>
    </w:p>
    <w:p w14:paraId="69C11AF0" w14:textId="77777777" w:rsidR="005D6051" w:rsidRPr="00501B74" w:rsidRDefault="00FC2334" w:rsidP="005D6051">
      <w:pPr>
        <w:pStyle w:val="Corpodetexto"/>
        <w:spacing w:before="2"/>
        <w:jc w:val="both"/>
        <w:rPr>
          <w:rFonts w:ascii="Liberation Serif" w:hAnsi="Liberation Serif"/>
          <w:sz w:val="22"/>
        </w:rPr>
      </w:pPr>
      <w:r>
        <w:rPr>
          <w:rFonts w:ascii="Liberation Serif" w:hAnsi="Liberation Serif"/>
          <w:sz w:val="22"/>
        </w:rPr>
        <w:t xml:space="preserve">Dados dos tabelionatos de notas e protestos </w:t>
      </w:r>
      <w:r w:rsidR="005D6051" w:rsidRPr="00501B74">
        <w:rPr>
          <w:rFonts w:ascii="Liberation Serif" w:hAnsi="Liberation Serif"/>
          <w:sz w:val="22"/>
        </w:rPr>
        <w:t>sujeitam-se às disposições da legislação registral aplicável, que estabelece procedimento específico para a retificação do registro, averbação ou anotação, não sendo devido o pagamento de selos e taxas apenas nos casos em que a retificação decorra de erro imputável ao oficial.</w:t>
      </w:r>
    </w:p>
    <w:p w14:paraId="303351B7" w14:textId="77777777" w:rsidR="005D6051" w:rsidRPr="00501B74" w:rsidRDefault="005D6051" w:rsidP="005D6051">
      <w:pPr>
        <w:pStyle w:val="Corpodetexto"/>
        <w:spacing w:before="2"/>
        <w:jc w:val="both"/>
        <w:rPr>
          <w:rFonts w:ascii="Liberation Serif" w:hAnsi="Liberation Serif"/>
          <w:sz w:val="22"/>
        </w:rPr>
      </w:pPr>
    </w:p>
    <w:p w14:paraId="3BD29BDE"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Anonimização, bloqueio ou eliminação de dados desnecessários, excessivos ou desconformes com a LGPD (Art. 18, IV, LGPD):</w:t>
      </w:r>
    </w:p>
    <w:p w14:paraId="19B26AF1"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Dados do Registro Público, por seu interesse público, não poderão ser anonimizados, bloqueados ou eliminados, sob pena de comprometer o arquivo público destinado a conferir cog</w:t>
      </w:r>
      <w:r w:rsidR="007951EF">
        <w:rPr>
          <w:rFonts w:ascii="Liberation Serif" w:hAnsi="Liberation Serif"/>
          <w:sz w:val="22"/>
        </w:rPr>
        <w:t>noscibilidade aos direitos</w:t>
      </w:r>
      <w:r w:rsidRPr="00501B74">
        <w:rPr>
          <w:rFonts w:ascii="Liberation Serif" w:hAnsi="Liberation Serif"/>
          <w:sz w:val="22"/>
        </w:rPr>
        <w:t>.</w:t>
      </w:r>
    </w:p>
    <w:p w14:paraId="6CBD6A7A"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Ressalta-se, no entanto, que sempre que possível, os dados utilizados em pesquisas jornalísticas, científicas ou afins, serão anonimizados.</w:t>
      </w:r>
    </w:p>
    <w:p w14:paraId="39AABCBD" w14:textId="77777777" w:rsidR="005D6051" w:rsidRPr="00501B74" w:rsidRDefault="005D6051" w:rsidP="005D6051">
      <w:pPr>
        <w:pStyle w:val="Corpodetexto"/>
        <w:spacing w:before="2"/>
        <w:jc w:val="both"/>
        <w:rPr>
          <w:rFonts w:ascii="Liberation Serif" w:hAnsi="Liberation Serif"/>
          <w:sz w:val="22"/>
        </w:rPr>
      </w:pPr>
    </w:p>
    <w:p w14:paraId="66176038"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Portabilidade dos dados a outro fornecedor de serviço ou produto</w:t>
      </w:r>
    </w:p>
    <w:p w14:paraId="29D34213"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O titular de dados pessoais poderá requisitar que seus dados pessoais sejam disponibilizados a outro fornecedor </w:t>
      </w:r>
      <w:r w:rsidRPr="00501B74">
        <w:rPr>
          <w:rFonts w:ascii="Liberation Serif" w:hAnsi="Liberation Serif"/>
          <w:sz w:val="22"/>
        </w:rPr>
        <w:lastRenderedPageBreak/>
        <w:t>de serviço ou produto, respeitados o segredo comercial e industrial da instituição, bem como os limites técnicos de sua infraestrutura.</w:t>
      </w:r>
    </w:p>
    <w:p w14:paraId="289AA4CD" w14:textId="77777777" w:rsidR="00315557" w:rsidRPr="00501B74" w:rsidRDefault="00315557" w:rsidP="005D6051">
      <w:pPr>
        <w:pStyle w:val="Corpodetexto"/>
        <w:spacing w:before="2"/>
        <w:jc w:val="both"/>
        <w:rPr>
          <w:rFonts w:ascii="Liberation Serif" w:hAnsi="Liberation Serif"/>
          <w:sz w:val="22"/>
        </w:rPr>
      </w:pPr>
    </w:p>
    <w:p w14:paraId="4FB11467"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Baseando-se nas diretrizes do Art. 20 do Regulamento Geral Europeu de Proteção de Dados (GDPR), que inspirou a edição da LGPD, o titular somente poderá exercer o direito de portabilidade de dados em operações de tratamento cuja base legal seja o consentimento ou a execução de contrato. Dados do </w:t>
      </w:r>
      <w:r w:rsidR="007951EF">
        <w:rPr>
          <w:rFonts w:ascii="Liberation Serif" w:hAnsi="Liberation Serif"/>
          <w:sz w:val="22"/>
        </w:rPr>
        <w:t>Cartório</w:t>
      </w:r>
      <w:r w:rsidRPr="00501B74">
        <w:rPr>
          <w:rFonts w:ascii="Liberation Serif" w:hAnsi="Liberation Serif"/>
          <w:sz w:val="22"/>
        </w:rPr>
        <w:t xml:space="preserve"> não são coletados mediante consentimento ou assinatura de contrato (Art. 7º, §4º da LGPD c/c Art. 1º da Lei de Registros Públicos).</w:t>
      </w:r>
    </w:p>
    <w:p w14:paraId="57689BA4" w14:textId="77777777" w:rsidR="00315557" w:rsidRPr="00501B74" w:rsidRDefault="00315557" w:rsidP="005D6051">
      <w:pPr>
        <w:pStyle w:val="Corpodetexto"/>
        <w:spacing w:before="2"/>
        <w:jc w:val="both"/>
        <w:rPr>
          <w:rFonts w:ascii="Liberation Serif" w:hAnsi="Liberation Serif"/>
          <w:sz w:val="22"/>
        </w:rPr>
      </w:pPr>
    </w:p>
    <w:p w14:paraId="6327D5D1" w14:textId="77777777" w:rsidR="005D6051" w:rsidRPr="00501B74" w:rsidRDefault="001107F9" w:rsidP="005D6051">
      <w:pPr>
        <w:pStyle w:val="Corpodetexto"/>
        <w:spacing w:before="2"/>
        <w:jc w:val="both"/>
        <w:rPr>
          <w:rFonts w:ascii="Liberation Serif" w:hAnsi="Liberation Serif"/>
          <w:sz w:val="22"/>
        </w:rPr>
      </w:pPr>
      <w:r w:rsidRPr="00501B74">
        <w:rPr>
          <w:rFonts w:ascii="Liberation Serif" w:hAnsi="Liberation Serif"/>
          <w:sz w:val="22"/>
        </w:rPr>
        <w:t xml:space="preserve">Enquanto não há regulação pelo CNJ ou pela CGJ/CE, para fins de orientação mais específica, tomamos como sugestão de </w:t>
      </w:r>
      <w:r w:rsidR="005D6051" w:rsidRPr="00501B74">
        <w:rPr>
          <w:rFonts w:ascii="Liberation Serif" w:hAnsi="Liberation Serif"/>
          <w:sz w:val="22"/>
        </w:rPr>
        <w:t>orientação</w:t>
      </w:r>
      <w:r w:rsidRPr="00501B74">
        <w:rPr>
          <w:rFonts w:ascii="Liberation Serif" w:hAnsi="Liberation Serif"/>
          <w:sz w:val="22"/>
        </w:rPr>
        <w:t xml:space="preserve"> a</w:t>
      </w:r>
      <w:r w:rsidR="005D6051" w:rsidRPr="00501B74">
        <w:rPr>
          <w:rFonts w:ascii="Liberation Serif" w:hAnsi="Liberation Serif"/>
          <w:sz w:val="22"/>
        </w:rPr>
        <w:t xml:space="preserve"> adotada pela Corregedoria Geral de Justiça do Estado de São Paulo</w:t>
      </w:r>
      <w:r w:rsidRPr="00501B74">
        <w:rPr>
          <w:rFonts w:ascii="Liberation Serif" w:hAnsi="Liberation Serif"/>
          <w:sz w:val="22"/>
        </w:rPr>
        <w:t>, no sentido de aduzir que</w:t>
      </w:r>
      <w:r w:rsidR="005D6051" w:rsidRPr="00501B74">
        <w:rPr>
          <w:rFonts w:ascii="Liberation Serif" w:hAnsi="Liberation Serif"/>
          <w:sz w:val="22"/>
        </w:rPr>
        <w:t xml:space="preserve"> “</w:t>
      </w:r>
      <w:r w:rsidR="005D6051" w:rsidRPr="00501B74">
        <w:rPr>
          <w:rFonts w:ascii="Liberation Serif" w:hAnsi="Liberation Serif"/>
          <w:i/>
          <w:sz w:val="22"/>
        </w:rPr>
        <w:t>os responsáveis pelas delegações dos serviços extrajudiciais de notas e de registro não se equiparam a fornecedores de serviços ou produtos para efeito de portabilidade de dados pessoais</w:t>
      </w:r>
      <w:r w:rsidR="005D6051" w:rsidRPr="00501B74">
        <w:rPr>
          <w:rFonts w:ascii="Liberation Serif" w:hAnsi="Liberation Serif"/>
          <w:sz w:val="22"/>
        </w:rPr>
        <w:t>” (item 147 do Provimento nº 23 CGJ-SP).</w:t>
      </w:r>
    </w:p>
    <w:p w14:paraId="0A429AB4" w14:textId="77777777" w:rsidR="00315557" w:rsidRPr="00501B74" w:rsidRDefault="00315557" w:rsidP="005D6051">
      <w:pPr>
        <w:pStyle w:val="Corpodetexto"/>
        <w:spacing w:before="2"/>
        <w:jc w:val="both"/>
        <w:rPr>
          <w:rFonts w:ascii="Liberation Serif" w:hAnsi="Liberation Serif"/>
          <w:sz w:val="22"/>
        </w:rPr>
      </w:pPr>
    </w:p>
    <w:p w14:paraId="3835B4D2"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Regulamentações sobre o direito de portabilidade de da</w:t>
      </w:r>
      <w:r w:rsidR="00315557" w:rsidRPr="00501B74">
        <w:rPr>
          <w:rFonts w:ascii="Liberation Serif" w:hAnsi="Liberation Serif"/>
          <w:sz w:val="22"/>
        </w:rPr>
        <w:t xml:space="preserve">dos poderão ser proferidas pela </w:t>
      </w:r>
      <w:r w:rsidRPr="00501B74">
        <w:rPr>
          <w:rFonts w:ascii="Liberation Serif" w:hAnsi="Liberation Serif"/>
          <w:sz w:val="22"/>
        </w:rPr>
        <w:t>Autoridade Nacional de Proteção de Dados (arts 17, V e 40 da LGPD).</w:t>
      </w:r>
    </w:p>
    <w:p w14:paraId="7F66B66D" w14:textId="77777777" w:rsidR="005D6051" w:rsidRPr="00501B74" w:rsidRDefault="005D6051" w:rsidP="005D6051">
      <w:pPr>
        <w:pStyle w:val="Corpodetexto"/>
        <w:spacing w:before="2"/>
        <w:jc w:val="both"/>
        <w:rPr>
          <w:rFonts w:ascii="Liberation Serif" w:hAnsi="Liberation Serif"/>
          <w:sz w:val="22"/>
        </w:rPr>
      </w:pPr>
    </w:p>
    <w:p w14:paraId="22716125"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Eliminação dos dados pessoais tratados com o consentimento do titular (Art. 18, VI, LGPD)</w:t>
      </w:r>
    </w:p>
    <w:p w14:paraId="72A8917E"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 titular de dados pessoais poderá requisitar a exclusão de dados pessoais tratados nesta serventia, que não procederá com a eliminação apenas se houver um motivo legítimo para a sua manutenção (Art. 16 LGPD), como eventual obrigação legal de retenção de dados.</w:t>
      </w:r>
    </w:p>
    <w:p w14:paraId="47E292CC" w14:textId="77777777" w:rsidR="00315557" w:rsidRPr="00501B74" w:rsidRDefault="00315557" w:rsidP="005D6051">
      <w:pPr>
        <w:pStyle w:val="Corpodetexto"/>
        <w:spacing w:before="2"/>
        <w:jc w:val="both"/>
        <w:rPr>
          <w:rFonts w:ascii="Liberation Serif" w:hAnsi="Liberation Serif"/>
          <w:sz w:val="22"/>
        </w:rPr>
      </w:pPr>
    </w:p>
    <w:p w14:paraId="5A26780C"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Na hipótese de eliminação, a serventia se reserva o direito de escolher o procedimento de eliminação empregado, comprometendo-se a utilizar mecanismo que evite a recuperação dos dados.</w:t>
      </w:r>
    </w:p>
    <w:p w14:paraId="10D83955" w14:textId="77777777" w:rsidR="00315557" w:rsidRPr="00501B74" w:rsidRDefault="00315557" w:rsidP="005D6051">
      <w:pPr>
        <w:pStyle w:val="Corpodetexto"/>
        <w:spacing w:before="2"/>
        <w:jc w:val="both"/>
        <w:rPr>
          <w:rFonts w:ascii="Liberation Serif" w:hAnsi="Liberation Serif"/>
          <w:sz w:val="22"/>
        </w:rPr>
      </w:pPr>
    </w:p>
    <w:p w14:paraId="521C249B"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Dados do Registro Público não poderão ser eliminados, por constituírem dados tornados manifestamente públicos pelo titular, considerando a própria publicidade que se espera dos serviços notariais e registrais para a constituição de direitos, aos quais se dispensa a coleta de consentimento (art. 7º, §4º da Lei Geral de Proteção de Dados c/c art. 1º da Lei de Registros Públicos). Nos t</w:t>
      </w:r>
      <w:r w:rsidR="00315557" w:rsidRPr="00501B74">
        <w:rPr>
          <w:rFonts w:ascii="Liberation Serif" w:hAnsi="Liberation Serif"/>
          <w:sz w:val="22"/>
        </w:rPr>
        <w:t xml:space="preserve">ermos do art. 7º, §1º da Lei nº </w:t>
      </w:r>
      <w:r w:rsidRPr="00501B74">
        <w:rPr>
          <w:rFonts w:ascii="Liberation Serif" w:hAnsi="Liberation Serif"/>
          <w:sz w:val="22"/>
        </w:rPr>
        <w:t>8.159/1991 (Lei da Política Nacional de Arquivos Públic</w:t>
      </w:r>
      <w:r w:rsidR="00315557" w:rsidRPr="00501B74">
        <w:rPr>
          <w:rFonts w:ascii="Liberation Serif" w:hAnsi="Liberation Serif"/>
          <w:sz w:val="22"/>
        </w:rPr>
        <w:t xml:space="preserve">os e Privados), são públicos os </w:t>
      </w:r>
      <w:r w:rsidRPr="00501B74">
        <w:rPr>
          <w:rFonts w:ascii="Liberation Serif" w:hAnsi="Liberation Serif"/>
          <w:sz w:val="22"/>
        </w:rPr>
        <w:t>conjuntos de documentos produzidos e recebidos por entidades privadas encarregadas da gestão de serviços públicos, a exemplo dos serviços notariais e registrais, em consonância com o art. 236 da Constituição Federal.</w:t>
      </w:r>
    </w:p>
    <w:p w14:paraId="1CB52707" w14:textId="77777777" w:rsidR="005D6051" w:rsidRPr="00501B74" w:rsidRDefault="005D6051" w:rsidP="005D6051">
      <w:pPr>
        <w:pStyle w:val="Corpodetexto"/>
        <w:spacing w:before="2"/>
        <w:jc w:val="both"/>
        <w:rPr>
          <w:rFonts w:ascii="Liberation Serif" w:hAnsi="Liberation Serif"/>
          <w:sz w:val="22"/>
        </w:rPr>
      </w:pPr>
    </w:p>
    <w:p w14:paraId="6CA6ED6A"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Informação das entidades públicas e privadas com as quais esta serventia realizou o Uso Compartilhado de dados (Art. 18 VII, LGPD).</w:t>
      </w:r>
    </w:p>
    <w:p w14:paraId="5AEEEC59"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 titular de dados pessoais possui o direito de saber com quais entidades públicas e privadas esta serventia pode realizar o compartilhamento de dados, o que é informado por meio desta Política de Privacidade e Proteção de Dados.</w:t>
      </w:r>
    </w:p>
    <w:p w14:paraId="1AEE0174" w14:textId="77777777" w:rsidR="005D6051" w:rsidRPr="00501B74" w:rsidRDefault="005D6051" w:rsidP="005D6051">
      <w:pPr>
        <w:pStyle w:val="Corpodetexto"/>
        <w:spacing w:before="2"/>
        <w:jc w:val="both"/>
        <w:rPr>
          <w:rFonts w:ascii="Liberation Serif" w:hAnsi="Liberation Serif"/>
          <w:sz w:val="22"/>
        </w:rPr>
      </w:pPr>
    </w:p>
    <w:p w14:paraId="37BA80EE" w14:textId="77777777" w:rsidR="00315557"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xml:space="preserve">• Informação sobre a possibilidade de não fornecer consentimento e sobre as consequências da </w:t>
      </w:r>
      <w:r w:rsidR="00315557" w:rsidRPr="00501B74">
        <w:rPr>
          <w:rFonts w:ascii="Liberation Serif" w:hAnsi="Liberation Serif"/>
          <w:b/>
          <w:sz w:val="22"/>
        </w:rPr>
        <w:t>negativa (Art. 18, VIII, LGPD);</w:t>
      </w:r>
    </w:p>
    <w:p w14:paraId="08F0F05F"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Sempre que a coleta de dados de determinado serviço esteja amparada no consentimento, o titular de dados pessoais será informado sobre a possibilidade de não fornecer consentimento. Em determinados casos, a negativa do consentimento poderá implicar na impossibilidade de prestação de determinados serviços, e a serventia indicará tais casos e suas consequências.</w:t>
      </w:r>
    </w:p>
    <w:p w14:paraId="1E42320C" w14:textId="77777777" w:rsidR="005D6051" w:rsidRPr="00501B74" w:rsidRDefault="005D6051" w:rsidP="005D6051">
      <w:pPr>
        <w:pStyle w:val="Corpodetexto"/>
        <w:spacing w:before="2"/>
        <w:jc w:val="both"/>
        <w:rPr>
          <w:rFonts w:ascii="Liberation Serif" w:hAnsi="Liberation Serif"/>
          <w:sz w:val="22"/>
        </w:rPr>
      </w:pPr>
    </w:p>
    <w:p w14:paraId="6C86BF69"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 Revogação do consentimento (Art. 18, IX, LGPD)</w:t>
      </w:r>
    </w:p>
    <w:p w14:paraId="086A232C"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Dados do Registro Público são dados tornados manifestamente públicos pelo titular, considerando a própria publicidade que se espera dos serviços notariais e registrais para a constituição de direitos, aos quais se dispensa a co</w:t>
      </w:r>
      <w:r w:rsidR="00315557" w:rsidRPr="00501B74">
        <w:rPr>
          <w:rFonts w:ascii="Liberation Serif" w:hAnsi="Liberation Serif"/>
          <w:sz w:val="22"/>
        </w:rPr>
        <w:t xml:space="preserve">leta de consentimento (art. 7º, </w:t>
      </w:r>
      <w:r w:rsidRPr="00501B74">
        <w:rPr>
          <w:rFonts w:ascii="Liberation Serif" w:hAnsi="Liberation Serif"/>
          <w:sz w:val="22"/>
        </w:rPr>
        <w:t>§4º da Lei Geral de Proteção de Dados c/c art. 1º da Lei de Registros Públicos).</w:t>
      </w:r>
    </w:p>
    <w:p w14:paraId="6AD4048E" w14:textId="77777777" w:rsidR="00315557" w:rsidRPr="00501B74" w:rsidRDefault="00315557" w:rsidP="005D6051">
      <w:pPr>
        <w:pStyle w:val="Corpodetexto"/>
        <w:spacing w:before="2"/>
        <w:jc w:val="both"/>
        <w:rPr>
          <w:rFonts w:ascii="Liberation Serif" w:hAnsi="Liberation Serif"/>
          <w:sz w:val="22"/>
        </w:rPr>
      </w:pPr>
    </w:p>
    <w:p w14:paraId="62BFB6EB"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 titular de dados pessoais poderá revogar o consentimento concedido a determinadas operações de tratamento, hipótese que não afetará a legalidade de qualquer tratamento realizado antes da revogação do consentimento. Em determinados casos, a revogação poderá implicar na impossibilidade de prestação de determinados serviços, esta serventia indicará quais serviços podem ser descontinuados.</w:t>
      </w:r>
    </w:p>
    <w:p w14:paraId="6FD92E9C" w14:textId="77777777" w:rsidR="004E47CC" w:rsidRPr="00501B74" w:rsidRDefault="004E47CC" w:rsidP="005D6051">
      <w:pPr>
        <w:pStyle w:val="Corpodetexto"/>
        <w:spacing w:before="2"/>
        <w:jc w:val="both"/>
        <w:rPr>
          <w:rFonts w:ascii="Liberation Serif" w:hAnsi="Liberation Serif"/>
          <w:sz w:val="22"/>
        </w:rPr>
      </w:pPr>
    </w:p>
    <w:p w14:paraId="79DDFD52" w14:textId="77777777" w:rsidR="004E47CC" w:rsidRPr="00501B74" w:rsidRDefault="004E47CC" w:rsidP="004E47CC">
      <w:pPr>
        <w:widowControl/>
        <w:autoSpaceDE/>
        <w:autoSpaceDN/>
        <w:spacing w:after="200" w:line="276" w:lineRule="auto"/>
        <w:jc w:val="both"/>
        <w:rPr>
          <w:rFonts w:ascii="Liberation Serif" w:eastAsia="Times New Roman" w:hAnsi="Liberation Serif"/>
          <w:b/>
          <w:lang w:val="pt-BR" w:eastAsia="pt-BR"/>
        </w:rPr>
      </w:pPr>
      <w:r w:rsidRPr="00501B74">
        <w:rPr>
          <w:rFonts w:ascii="Liberation Serif" w:eastAsia="Times New Roman" w:hAnsi="Liberation Serif"/>
          <w:b/>
          <w:lang w:val="pt-BR" w:eastAsia="pt-BR"/>
        </w:rPr>
        <w:t>Resumindo os Conceitos da Lei:</w:t>
      </w:r>
    </w:p>
    <w:tbl>
      <w:tblPr>
        <w:tblStyle w:val="Tabelacomgrade1"/>
        <w:tblW w:w="0" w:type="auto"/>
        <w:tblLook w:val="04A0" w:firstRow="1" w:lastRow="0" w:firstColumn="1" w:lastColumn="0" w:noHBand="0" w:noVBand="1"/>
      </w:tblPr>
      <w:tblGrid>
        <w:gridCol w:w="2161"/>
        <w:gridCol w:w="2161"/>
        <w:gridCol w:w="2161"/>
        <w:gridCol w:w="2161"/>
      </w:tblGrid>
      <w:tr w:rsidR="004E47CC" w:rsidRPr="00501B74" w14:paraId="5DC2C494" w14:textId="77777777" w:rsidTr="00691941">
        <w:tc>
          <w:tcPr>
            <w:tcW w:w="2161" w:type="dxa"/>
          </w:tcPr>
          <w:p w14:paraId="544C2D4C" w14:textId="77777777" w:rsidR="004E47CC" w:rsidRPr="00501B74" w:rsidRDefault="004E47CC" w:rsidP="004E47CC">
            <w:pPr>
              <w:widowControl/>
              <w:autoSpaceDE/>
              <w:autoSpaceDN/>
              <w:spacing w:after="200" w:line="276" w:lineRule="auto"/>
              <w:jc w:val="both"/>
              <w:rPr>
                <w:rFonts w:ascii="Liberation Serif" w:eastAsia="Times New Roman" w:hAnsi="Liberation Serif"/>
                <w:u w:val="single"/>
                <w:lang w:val="pt-BR"/>
              </w:rPr>
            </w:pPr>
            <w:r w:rsidRPr="00501B74">
              <w:rPr>
                <w:rFonts w:ascii="Liberation Serif" w:eastAsia="Times New Roman" w:hAnsi="Liberation Serif"/>
                <w:u w:val="single"/>
                <w:lang w:val="pt-BR"/>
              </w:rPr>
              <w:t>Direitos do Titular</w:t>
            </w:r>
          </w:p>
          <w:p w14:paraId="097295DA"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Acesso às informações; </w:t>
            </w:r>
          </w:p>
          <w:p w14:paraId="0BEB8C7D"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Correção dos dados; </w:t>
            </w:r>
          </w:p>
          <w:p w14:paraId="6679450A"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Anonimização, bloqueio ou eliminação de dados • Portabilidade dos dados pessoais </w:t>
            </w:r>
          </w:p>
          <w:p w14:paraId="555A8239"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Revisões de decisões tomadas em tratamento dos dados pessoais (perfil pessoal, profissional, de consumo, de crédito ou personalidade).</w:t>
            </w:r>
          </w:p>
        </w:tc>
        <w:tc>
          <w:tcPr>
            <w:tcW w:w="2161" w:type="dxa"/>
          </w:tcPr>
          <w:p w14:paraId="0C42ACA3" w14:textId="77777777" w:rsidR="004E47CC" w:rsidRPr="00501B74" w:rsidRDefault="004E47CC" w:rsidP="004E47CC">
            <w:pPr>
              <w:widowControl/>
              <w:autoSpaceDE/>
              <w:autoSpaceDN/>
              <w:spacing w:after="200" w:line="276" w:lineRule="auto"/>
              <w:jc w:val="both"/>
              <w:rPr>
                <w:rFonts w:ascii="Liberation Serif" w:eastAsia="Times New Roman" w:hAnsi="Liberation Serif"/>
                <w:u w:val="single"/>
                <w:lang w:val="pt-BR"/>
              </w:rPr>
            </w:pPr>
            <w:r w:rsidRPr="00501B74">
              <w:rPr>
                <w:rFonts w:ascii="Liberation Serif" w:eastAsia="Times New Roman" w:hAnsi="Liberation Serif"/>
                <w:u w:val="single"/>
                <w:lang w:val="pt-BR"/>
              </w:rPr>
              <w:t>Controlador</w:t>
            </w:r>
          </w:p>
          <w:p w14:paraId="74E59A37"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Deve garantir a segurança dos dados, respondendo pelos danos decorrentes da violação da segurança de dados </w:t>
            </w:r>
          </w:p>
          <w:p w14:paraId="275A283E"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Devem emitir um relatório de impacto à proteção dos dados (riscos, metodologia, análise das med</w:t>
            </w:r>
            <w:r w:rsidR="007951EF">
              <w:rPr>
                <w:rFonts w:ascii="Liberation Serif" w:eastAsia="Times New Roman" w:hAnsi="Liberation Serif"/>
                <w:lang w:val="pt-BR"/>
              </w:rPr>
              <w:t xml:space="preserve">idas, salvaguardas e mecanismos </w:t>
            </w:r>
            <w:r w:rsidRPr="00501B74">
              <w:rPr>
                <w:rFonts w:ascii="Liberation Serif" w:eastAsia="Times New Roman" w:hAnsi="Liberation Serif"/>
                <w:lang w:val="pt-BR"/>
              </w:rPr>
              <w:t>de mitigação dos riscos) • Transferência internacional somente para países ou órgãos internacionais que proporcionem grau de proteção adequado;</w:t>
            </w:r>
          </w:p>
        </w:tc>
        <w:tc>
          <w:tcPr>
            <w:tcW w:w="2161" w:type="dxa"/>
          </w:tcPr>
          <w:p w14:paraId="48C69A88" w14:textId="77777777" w:rsidR="004E47CC" w:rsidRPr="00501B74" w:rsidRDefault="004E47CC" w:rsidP="004E47CC">
            <w:pPr>
              <w:widowControl/>
              <w:autoSpaceDE/>
              <w:autoSpaceDN/>
              <w:spacing w:after="200" w:line="276" w:lineRule="auto"/>
              <w:jc w:val="both"/>
              <w:rPr>
                <w:rFonts w:ascii="Liberation Serif" w:eastAsia="Times New Roman" w:hAnsi="Liberation Serif"/>
                <w:u w:val="single"/>
                <w:lang w:val="pt-BR"/>
              </w:rPr>
            </w:pPr>
            <w:r w:rsidRPr="00501B74">
              <w:rPr>
                <w:rFonts w:ascii="Liberation Serif" w:eastAsia="Times New Roman" w:hAnsi="Liberation Serif"/>
                <w:u w:val="single"/>
                <w:lang w:val="pt-BR"/>
              </w:rPr>
              <w:t>Consentimento</w:t>
            </w:r>
          </w:p>
          <w:p w14:paraId="06231C3E"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Obrigatório, salvo as situações explicitas na Lei; </w:t>
            </w:r>
          </w:p>
          <w:p w14:paraId="0BFF18EB"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Dados estritamente necessários para a finalidade de tratamento </w:t>
            </w:r>
          </w:p>
          <w:p w14:paraId="546BB128"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Pode ser revogado a qualquer momento pelo Titular </w:t>
            </w:r>
          </w:p>
          <w:p w14:paraId="427837CE"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Deve ser expressa claramente em clausulas destacadas, contendo as finalidades e os Agentes de Tratamento, não podendo ocorrer vício de consentimento </w:t>
            </w:r>
          </w:p>
          <w:p w14:paraId="19019F5F"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O Titular deve ser avisado em caso de alteração</w:t>
            </w:r>
          </w:p>
        </w:tc>
        <w:tc>
          <w:tcPr>
            <w:tcW w:w="2161" w:type="dxa"/>
          </w:tcPr>
          <w:p w14:paraId="6E4BC890" w14:textId="77777777" w:rsidR="004E47CC" w:rsidRPr="00501B74" w:rsidRDefault="004E47CC" w:rsidP="004E47CC">
            <w:pPr>
              <w:widowControl/>
              <w:autoSpaceDE/>
              <w:autoSpaceDN/>
              <w:spacing w:after="200" w:line="276" w:lineRule="auto"/>
              <w:jc w:val="both"/>
              <w:rPr>
                <w:rFonts w:ascii="Liberation Serif" w:eastAsia="Times New Roman" w:hAnsi="Liberation Serif"/>
                <w:u w:val="single"/>
                <w:lang w:val="pt-BR"/>
              </w:rPr>
            </w:pPr>
            <w:r w:rsidRPr="00501B74">
              <w:rPr>
                <w:rFonts w:ascii="Liberation Serif" w:eastAsia="Times New Roman" w:hAnsi="Liberation Serif"/>
                <w:u w:val="single"/>
                <w:lang w:val="pt-BR"/>
              </w:rPr>
              <w:t>Sanções</w:t>
            </w:r>
          </w:p>
          <w:p w14:paraId="6C5A4055"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Advertência, com indicação de medidas corretivas </w:t>
            </w:r>
          </w:p>
          <w:p w14:paraId="5D62FF2E"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xml:space="preserve">• Multa (simples ou diárias) de até 2% do faturamento do </w:t>
            </w:r>
            <w:r w:rsidR="007951EF" w:rsidRPr="00501B74">
              <w:rPr>
                <w:rFonts w:ascii="Liberation Serif" w:eastAsia="Times New Roman" w:hAnsi="Liberation Serif"/>
                <w:lang w:val="pt-BR"/>
              </w:rPr>
              <w:t>último</w:t>
            </w:r>
            <w:r w:rsidRPr="00501B74">
              <w:rPr>
                <w:rFonts w:ascii="Liberation Serif" w:eastAsia="Times New Roman" w:hAnsi="Liberation Serif"/>
                <w:lang w:val="pt-BR"/>
              </w:rPr>
              <w:t xml:space="preserve"> exercício, limitado a 50 milhões por infração. </w:t>
            </w:r>
          </w:p>
          <w:p w14:paraId="39E45CC1" w14:textId="77777777" w:rsidR="004E47CC" w:rsidRPr="00501B74" w:rsidRDefault="007951EF" w:rsidP="004E47CC">
            <w:pPr>
              <w:widowControl/>
              <w:autoSpaceDE/>
              <w:autoSpaceDN/>
              <w:spacing w:after="200" w:line="276" w:lineRule="auto"/>
              <w:jc w:val="both"/>
              <w:rPr>
                <w:rFonts w:ascii="Liberation Serif" w:eastAsia="Times New Roman" w:hAnsi="Liberation Serif"/>
                <w:lang w:val="pt-BR"/>
              </w:rPr>
            </w:pPr>
            <w:r>
              <w:rPr>
                <w:rFonts w:ascii="Liberation Serif" w:eastAsia="Times New Roman" w:hAnsi="Liberation Serif"/>
                <w:lang w:val="pt-BR"/>
              </w:rPr>
              <w:t>• Publicit</w:t>
            </w:r>
            <w:r w:rsidR="004E47CC" w:rsidRPr="00501B74">
              <w:rPr>
                <w:rFonts w:ascii="Liberation Serif" w:eastAsia="Times New Roman" w:hAnsi="Liberation Serif"/>
                <w:lang w:val="pt-BR"/>
              </w:rPr>
              <w:t xml:space="preserve">ação da infração; </w:t>
            </w:r>
          </w:p>
          <w:p w14:paraId="08C7382D" w14:textId="77777777" w:rsidR="004E47CC" w:rsidRPr="00501B74" w:rsidRDefault="004E47CC" w:rsidP="004E47CC">
            <w:pPr>
              <w:widowControl/>
              <w:autoSpaceDE/>
              <w:autoSpaceDN/>
              <w:spacing w:after="200" w:line="276" w:lineRule="auto"/>
              <w:jc w:val="both"/>
              <w:rPr>
                <w:rFonts w:ascii="Liberation Serif" w:eastAsia="Times New Roman" w:hAnsi="Liberation Serif"/>
                <w:lang w:val="pt-BR"/>
              </w:rPr>
            </w:pPr>
            <w:r w:rsidRPr="00501B74">
              <w:rPr>
                <w:rFonts w:ascii="Liberation Serif" w:eastAsia="Times New Roman" w:hAnsi="Liberation Serif"/>
                <w:lang w:val="pt-BR"/>
              </w:rPr>
              <w:t>• Bloqueio / eliminação dos dados pessoais a que se refere a infração</w:t>
            </w:r>
          </w:p>
        </w:tc>
      </w:tr>
    </w:tbl>
    <w:p w14:paraId="13FC3E61" w14:textId="77777777" w:rsidR="004E47CC" w:rsidRPr="00501B74" w:rsidRDefault="004E47CC" w:rsidP="004E47CC">
      <w:pPr>
        <w:widowControl/>
        <w:autoSpaceDE/>
        <w:autoSpaceDN/>
        <w:spacing w:after="200" w:line="276" w:lineRule="auto"/>
        <w:jc w:val="both"/>
        <w:rPr>
          <w:rFonts w:ascii="Liberation Serif" w:eastAsia="Times New Roman" w:hAnsi="Liberation Serif"/>
          <w:sz w:val="24"/>
          <w:szCs w:val="24"/>
          <w:lang w:val="pt-BR" w:eastAsia="pt-BR"/>
        </w:rPr>
      </w:pPr>
    </w:p>
    <w:p w14:paraId="4EF1D632"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10) DA ELIMINAÇÃO DE DADOS PESSOAIS</w:t>
      </w:r>
    </w:p>
    <w:p w14:paraId="2EB31687" w14:textId="77777777" w:rsidR="005D6051" w:rsidRPr="00501B74" w:rsidRDefault="005D6051" w:rsidP="005D6051">
      <w:pPr>
        <w:pStyle w:val="Corpodetexto"/>
        <w:spacing w:before="2"/>
        <w:jc w:val="both"/>
        <w:rPr>
          <w:rFonts w:ascii="Liberation Serif" w:hAnsi="Liberation Serif"/>
          <w:sz w:val="22"/>
        </w:rPr>
      </w:pPr>
    </w:p>
    <w:p w14:paraId="27741522"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 pedido de exclusão dos dados e interrupção do tratamento será acatado na medida do possível legal. A LGPD, a Lei de Registros Públicos e o Provimento CNJ 50/2015 impõem que algumas informações permaneçam sempre públicas, de modo que haverá, tão-somente, a exclusão das informações tratadas para algumas das finalidades expressas nesta Política.</w:t>
      </w:r>
    </w:p>
    <w:p w14:paraId="2B5B75E5" w14:textId="77777777" w:rsidR="00315557" w:rsidRPr="00501B74" w:rsidRDefault="00315557" w:rsidP="005D6051">
      <w:pPr>
        <w:pStyle w:val="Corpodetexto"/>
        <w:spacing w:before="2"/>
        <w:jc w:val="both"/>
        <w:rPr>
          <w:rFonts w:ascii="Liberation Serif" w:hAnsi="Liberation Serif"/>
          <w:sz w:val="22"/>
        </w:rPr>
      </w:pPr>
    </w:p>
    <w:p w14:paraId="6EC6A309"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Os dados coletados por esta serventia serão excluídos nas seguintes situações:</w:t>
      </w:r>
    </w:p>
    <w:p w14:paraId="55699019" w14:textId="77777777" w:rsidR="005D6051" w:rsidRPr="00501B74" w:rsidRDefault="005D6051" w:rsidP="005D6051">
      <w:pPr>
        <w:pStyle w:val="Corpodetexto"/>
        <w:spacing w:before="2"/>
        <w:jc w:val="both"/>
        <w:rPr>
          <w:rFonts w:ascii="Liberation Serif" w:hAnsi="Liberation Serif"/>
          <w:sz w:val="22"/>
        </w:rPr>
      </w:pPr>
    </w:p>
    <w:p w14:paraId="4DC9E46D"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a finalidade para a qual a informação foi coletada tenha sido alcançada ou quando o dado deixar de ser necessário ou pertinente para o alcance desta finalidade, conforme descrito nesta Política;</w:t>
      </w:r>
    </w:p>
    <w:p w14:paraId="554CFF2A" w14:textId="77777777" w:rsidR="005D6051" w:rsidRPr="00501B74" w:rsidRDefault="005D6051" w:rsidP="005D6051">
      <w:pPr>
        <w:pStyle w:val="Corpodetexto"/>
        <w:spacing w:before="2"/>
        <w:jc w:val="both"/>
        <w:rPr>
          <w:rFonts w:ascii="Liberation Serif" w:hAnsi="Liberation Serif"/>
          <w:sz w:val="22"/>
        </w:rPr>
      </w:pPr>
    </w:p>
    <w:p w14:paraId="05E5D8BC"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da revogação do consentimento por parte do Titular, nos casos em que este se faça necessário;</w:t>
      </w:r>
    </w:p>
    <w:p w14:paraId="5DB85C0B" w14:textId="77777777" w:rsidR="005D6051" w:rsidRPr="00501B74" w:rsidRDefault="005D6051" w:rsidP="005D6051">
      <w:pPr>
        <w:pStyle w:val="Corpodetexto"/>
        <w:spacing w:before="2"/>
        <w:jc w:val="both"/>
        <w:rPr>
          <w:rFonts w:ascii="Liberation Serif" w:hAnsi="Liberation Serif"/>
          <w:sz w:val="22"/>
        </w:rPr>
      </w:pPr>
    </w:p>
    <w:p w14:paraId="04AFF13C"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Mediante determinação da autoridade competente para tanto.</w:t>
      </w:r>
    </w:p>
    <w:p w14:paraId="6CC6391A" w14:textId="77777777" w:rsidR="005D6051" w:rsidRPr="00501B74" w:rsidRDefault="005D6051" w:rsidP="005D6051">
      <w:pPr>
        <w:pStyle w:val="Corpodetexto"/>
        <w:spacing w:before="2"/>
        <w:jc w:val="both"/>
        <w:rPr>
          <w:rFonts w:ascii="Liberation Serif" w:hAnsi="Liberation Serif"/>
          <w:sz w:val="22"/>
        </w:rPr>
      </w:pPr>
    </w:p>
    <w:p w14:paraId="0B897E07"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Os dados pessoais poderão ser conservados por esta serventia, contudo:</w:t>
      </w:r>
    </w:p>
    <w:p w14:paraId="34B49574" w14:textId="77777777" w:rsidR="005D6051" w:rsidRPr="00501B74" w:rsidRDefault="005D6051" w:rsidP="005D6051">
      <w:pPr>
        <w:pStyle w:val="Corpodetexto"/>
        <w:spacing w:before="2"/>
        <w:jc w:val="both"/>
        <w:rPr>
          <w:rFonts w:ascii="Liberation Serif" w:hAnsi="Liberation Serif"/>
          <w:sz w:val="22"/>
        </w:rPr>
      </w:pPr>
    </w:p>
    <w:p w14:paraId="0ED664DA"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cumprimento de obrigação legal ou regulatória;</w:t>
      </w:r>
    </w:p>
    <w:p w14:paraId="51E7AD47" w14:textId="77777777" w:rsidR="005D6051" w:rsidRPr="00501B74" w:rsidRDefault="005D6051" w:rsidP="005D6051">
      <w:pPr>
        <w:pStyle w:val="Corpodetexto"/>
        <w:spacing w:before="2"/>
        <w:jc w:val="both"/>
        <w:rPr>
          <w:rFonts w:ascii="Liberation Serif" w:hAnsi="Liberation Serif"/>
          <w:sz w:val="22"/>
        </w:rPr>
      </w:pPr>
    </w:p>
    <w:p w14:paraId="3FEF4B78"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estudo por órgão de pesquisa, garantida, sempre que possível, a anonimização dos dados pessoais;</w:t>
      </w:r>
    </w:p>
    <w:p w14:paraId="5A2F09CB" w14:textId="77777777" w:rsidR="005D6051" w:rsidRPr="00501B74" w:rsidRDefault="005D6051" w:rsidP="005D6051">
      <w:pPr>
        <w:pStyle w:val="Corpodetexto"/>
        <w:spacing w:before="2"/>
        <w:jc w:val="both"/>
        <w:rPr>
          <w:rFonts w:ascii="Liberation Serif" w:hAnsi="Liberation Serif"/>
          <w:sz w:val="22"/>
        </w:rPr>
      </w:pPr>
    </w:p>
    <w:p w14:paraId="59978A5C"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transferência a terceiro, desde que respeitados os requisitos de tratamento de dados dispostos na LGDP;</w:t>
      </w:r>
    </w:p>
    <w:p w14:paraId="25A3CE8E" w14:textId="77777777" w:rsidR="005D6051" w:rsidRPr="00501B74" w:rsidRDefault="005D6051" w:rsidP="005D6051">
      <w:pPr>
        <w:pStyle w:val="Corpodetexto"/>
        <w:spacing w:before="2"/>
        <w:jc w:val="both"/>
        <w:rPr>
          <w:rFonts w:ascii="Liberation Serif" w:hAnsi="Liberation Serif"/>
          <w:sz w:val="22"/>
        </w:rPr>
      </w:pPr>
    </w:p>
    <w:p w14:paraId="1837DCFA"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11) DO COMPARTILHAMENTO DOS DADOS PESSOAIS</w:t>
      </w:r>
    </w:p>
    <w:p w14:paraId="32252FEC" w14:textId="77777777" w:rsidR="005D6051" w:rsidRPr="00501B74" w:rsidRDefault="005D6051" w:rsidP="005D6051">
      <w:pPr>
        <w:pStyle w:val="Corpodetexto"/>
        <w:spacing w:before="2"/>
        <w:jc w:val="both"/>
        <w:rPr>
          <w:rFonts w:ascii="Liberation Serif" w:hAnsi="Liberation Serif"/>
          <w:sz w:val="22"/>
        </w:rPr>
      </w:pPr>
    </w:p>
    <w:p w14:paraId="57AC470D"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O compartilhamento de dados pessoais com órgãos da Administração Pública deverá atender a uma finalidade específica, seja para a execução de uma política pública, seja para o cumprimento de uma atribuição legal, respeitando os princípios de proteção de dados pessoais, conforme o artigo 26 da Lei Geral de Proteção de Dados.</w:t>
      </w:r>
    </w:p>
    <w:p w14:paraId="072EA128" w14:textId="77777777" w:rsidR="005D6051" w:rsidRPr="00501B74" w:rsidRDefault="005D6051" w:rsidP="005D6051">
      <w:pPr>
        <w:pStyle w:val="Corpodetexto"/>
        <w:spacing w:before="2"/>
        <w:jc w:val="both"/>
        <w:rPr>
          <w:rFonts w:ascii="Liberation Serif" w:hAnsi="Liberation Serif"/>
          <w:sz w:val="22"/>
        </w:rPr>
      </w:pPr>
    </w:p>
    <w:p w14:paraId="22E9306F" w14:textId="77777777" w:rsidR="005D6051" w:rsidRPr="00501B74" w:rsidRDefault="00E70CE3" w:rsidP="005D6051">
      <w:pPr>
        <w:pStyle w:val="Corpodetexto"/>
        <w:spacing w:before="2"/>
        <w:jc w:val="both"/>
        <w:rPr>
          <w:rFonts w:ascii="Liberation Serif" w:hAnsi="Liberation Serif"/>
          <w:sz w:val="22"/>
        </w:rPr>
      </w:pPr>
      <w:r>
        <w:rPr>
          <w:rFonts w:ascii="Liberation Serif" w:hAnsi="Liberation Serif"/>
          <w:sz w:val="22"/>
        </w:rPr>
        <w:t>Dados dos registros públicos</w:t>
      </w:r>
      <w:r w:rsidR="005D6051" w:rsidRPr="00501B74">
        <w:rPr>
          <w:rFonts w:ascii="Liberation Serif" w:hAnsi="Liberation Serif"/>
          <w:sz w:val="22"/>
        </w:rPr>
        <w:t>, portanto, apenas serão compartilhados em cumprimento a obrigações legais e/ou normativas ou, quando forem adotados mecanismos de anonimização que não permitam a identificação do titular do dado pessoal.</w:t>
      </w:r>
    </w:p>
    <w:p w14:paraId="66F3CEF0" w14:textId="77777777" w:rsidR="005D6051" w:rsidRPr="00501B74" w:rsidRDefault="005D6051" w:rsidP="005D6051">
      <w:pPr>
        <w:pStyle w:val="Corpodetexto"/>
        <w:spacing w:before="2"/>
        <w:jc w:val="both"/>
        <w:rPr>
          <w:rFonts w:ascii="Liberation Serif" w:hAnsi="Liberation Serif"/>
          <w:sz w:val="22"/>
        </w:rPr>
      </w:pPr>
    </w:p>
    <w:p w14:paraId="3256CB5E" w14:textId="77777777" w:rsidR="006055C0"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xml:space="preserve">Na execução de sua atividade fim, a serventia possui a obrigação de avaliar a existência de suspeição nas operações ou propostas de operações dos usuários e comunicar suspeitas de lavagem de dinheiro ou financiamento de terrorismo ao Conselho de Controle de Atividades Financeiras (Provimento 88 do CNJ). </w:t>
      </w:r>
    </w:p>
    <w:p w14:paraId="46C4AA7E" w14:textId="77777777" w:rsidR="006055C0" w:rsidRPr="00501B74" w:rsidRDefault="006055C0" w:rsidP="005D6051">
      <w:pPr>
        <w:pStyle w:val="Corpodetexto"/>
        <w:spacing w:before="2"/>
        <w:jc w:val="both"/>
        <w:rPr>
          <w:rFonts w:ascii="Liberation Serif" w:hAnsi="Liberation Serif"/>
          <w:sz w:val="22"/>
        </w:rPr>
      </w:pPr>
    </w:p>
    <w:p w14:paraId="01CD7958"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Também possui a obrigação de encaminhar a Declaração de Operações Imobiliárias (DOI) à Receita Federal (IN RFB nº 1112/2010). Ademais, caso não adote mecanismo de comunicação sincronizada (Webservice), deve diariamente atualizar o Banco de Dados Light (BDL), para fim de viabilização do registro eletrônico.</w:t>
      </w:r>
    </w:p>
    <w:p w14:paraId="42B4E914" w14:textId="77777777" w:rsidR="005D6051" w:rsidRPr="00501B74" w:rsidRDefault="005D6051" w:rsidP="005D6051">
      <w:pPr>
        <w:pStyle w:val="Corpodetexto"/>
        <w:spacing w:before="2"/>
        <w:jc w:val="both"/>
        <w:rPr>
          <w:rFonts w:ascii="Liberation Serif" w:hAnsi="Liberation Serif"/>
          <w:sz w:val="22"/>
        </w:rPr>
      </w:pPr>
    </w:p>
    <w:p w14:paraId="315E8261"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No que tange às demais atividades de tratamento, esta serventia apenas compartilhará dados tratados com terceiros os dados pessoais tratados nas seguintes hipóteses:</w:t>
      </w:r>
    </w:p>
    <w:p w14:paraId="11BC931D" w14:textId="77777777" w:rsidR="005D6051" w:rsidRPr="00501B74" w:rsidRDefault="005D6051" w:rsidP="005D6051">
      <w:pPr>
        <w:pStyle w:val="Corpodetexto"/>
        <w:spacing w:before="2"/>
        <w:jc w:val="both"/>
        <w:rPr>
          <w:rFonts w:ascii="Liberation Serif" w:hAnsi="Liberation Serif"/>
          <w:sz w:val="22"/>
        </w:rPr>
      </w:pPr>
    </w:p>
    <w:p w14:paraId="0A648B24"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o cumprimento de obrigação legal e regulatória;</w:t>
      </w:r>
    </w:p>
    <w:p w14:paraId="4E3AA21E" w14:textId="77777777" w:rsidR="005D6051" w:rsidRPr="00501B74" w:rsidRDefault="005D6051" w:rsidP="005D6051">
      <w:pPr>
        <w:pStyle w:val="Corpodetexto"/>
        <w:spacing w:before="2"/>
        <w:jc w:val="both"/>
        <w:rPr>
          <w:rFonts w:ascii="Liberation Serif" w:hAnsi="Liberation Serif"/>
          <w:sz w:val="22"/>
        </w:rPr>
      </w:pPr>
    </w:p>
    <w:p w14:paraId="3A6A4206"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Com a Administração Pública, para o tratamento e uso compartilhado de dados necessários à execução de políticas públicas previstas em leis e regulamentos;</w:t>
      </w:r>
    </w:p>
    <w:p w14:paraId="1973B3F4" w14:textId="77777777" w:rsidR="005D6051" w:rsidRPr="00501B74" w:rsidRDefault="005D6051" w:rsidP="005D6051">
      <w:pPr>
        <w:pStyle w:val="Corpodetexto"/>
        <w:spacing w:before="2"/>
        <w:jc w:val="both"/>
        <w:rPr>
          <w:rFonts w:ascii="Liberation Serif" w:hAnsi="Liberation Serif"/>
          <w:sz w:val="22"/>
        </w:rPr>
      </w:pPr>
    </w:p>
    <w:p w14:paraId="06CB4DF8"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a realização de estudos por órgão de pesquisa, garantida, sempre que possível, a anonimização dos dados;</w:t>
      </w:r>
    </w:p>
    <w:p w14:paraId="407ACAA8" w14:textId="77777777" w:rsidR="005D6051" w:rsidRPr="00501B74" w:rsidRDefault="005D6051" w:rsidP="005D6051">
      <w:pPr>
        <w:pStyle w:val="Corpodetexto"/>
        <w:spacing w:before="2"/>
        <w:jc w:val="both"/>
        <w:rPr>
          <w:rFonts w:ascii="Liberation Serif" w:hAnsi="Liberation Serif"/>
          <w:sz w:val="22"/>
        </w:rPr>
      </w:pPr>
    </w:p>
    <w:p w14:paraId="41BD6546"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necessário para a execução de contrato ou de procedimentos preliminares relacionados a contrato do qual seja parte o titular, a pedido do titular dos dados;</w:t>
      </w:r>
    </w:p>
    <w:p w14:paraId="19E30AE5" w14:textId="77777777" w:rsidR="005D6051" w:rsidRPr="00501B74" w:rsidRDefault="005D6051" w:rsidP="005D6051">
      <w:pPr>
        <w:pStyle w:val="Corpodetexto"/>
        <w:spacing w:before="2"/>
        <w:jc w:val="both"/>
        <w:rPr>
          <w:rFonts w:ascii="Liberation Serif" w:hAnsi="Liberation Serif"/>
          <w:sz w:val="22"/>
        </w:rPr>
      </w:pPr>
    </w:p>
    <w:p w14:paraId="3625AC36"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o exercício regular de direitos em processo judicial, administrativo ou arbitral;</w:t>
      </w:r>
    </w:p>
    <w:p w14:paraId="5E4C7639" w14:textId="77777777" w:rsidR="005D6051" w:rsidRPr="00501B74" w:rsidRDefault="005D6051" w:rsidP="005D6051">
      <w:pPr>
        <w:pStyle w:val="Corpodetexto"/>
        <w:spacing w:before="2"/>
        <w:jc w:val="both"/>
        <w:rPr>
          <w:rFonts w:ascii="Liberation Serif" w:hAnsi="Liberation Serif"/>
          <w:sz w:val="22"/>
        </w:rPr>
      </w:pPr>
    </w:p>
    <w:p w14:paraId="3660440C"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a proteção da sua vida ou da incolumidade física, bem como a de terceiros;</w:t>
      </w:r>
    </w:p>
    <w:p w14:paraId="261F43F2" w14:textId="77777777" w:rsidR="005D6051" w:rsidRPr="00501B74" w:rsidRDefault="005D6051" w:rsidP="005D6051">
      <w:pPr>
        <w:pStyle w:val="Corpodetexto"/>
        <w:spacing w:before="2"/>
        <w:jc w:val="both"/>
        <w:rPr>
          <w:rFonts w:ascii="Liberation Serif" w:hAnsi="Liberation Serif"/>
          <w:sz w:val="22"/>
        </w:rPr>
      </w:pPr>
    </w:p>
    <w:p w14:paraId="187E6E9D"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a tutela da saúde, em procedimento realizado por profissional da área ou entidade sanitária;</w:t>
      </w:r>
    </w:p>
    <w:p w14:paraId="45662C64" w14:textId="77777777" w:rsidR="005D6051" w:rsidRPr="00501B74" w:rsidRDefault="005D6051" w:rsidP="005D6051">
      <w:pPr>
        <w:pStyle w:val="Corpodetexto"/>
        <w:spacing w:before="2"/>
        <w:jc w:val="both"/>
        <w:rPr>
          <w:rFonts w:ascii="Liberation Serif" w:hAnsi="Liberation Serif"/>
          <w:sz w:val="22"/>
        </w:rPr>
      </w:pPr>
    </w:p>
    <w:p w14:paraId="7BC1CA5F"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necessário para atender aos interesses legítimos desta serventia ou de terceiros, exceto nos casos que prevalecem os direitos e liberdades fundamentais do titular que exijam a proteção dos dados pessoais;</w:t>
      </w:r>
    </w:p>
    <w:p w14:paraId="547D9ABE" w14:textId="77777777" w:rsidR="005D6051" w:rsidRPr="00501B74" w:rsidRDefault="005D6051" w:rsidP="005D6051">
      <w:pPr>
        <w:pStyle w:val="Corpodetexto"/>
        <w:spacing w:before="2"/>
        <w:jc w:val="both"/>
        <w:rPr>
          <w:rFonts w:ascii="Liberation Serif" w:hAnsi="Liberation Serif"/>
          <w:sz w:val="22"/>
        </w:rPr>
      </w:pPr>
    </w:p>
    <w:p w14:paraId="71A64B27"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Caso o titular dos dados consinta;</w:t>
      </w:r>
    </w:p>
    <w:p w14:paraId="139E1919" w14:textId="77777777" w:rsidR="005D6051" w:rsidRPr="00501B74" w:rsidRDefault="005D6051" w:rsidP="005D6051">
      <w:pPr>
        <w:pStyle w:val="Corpodetexto"/>
        <w:spacing w:before="2"/>
        <w:jc w:val="both"/>
        <w:rPr>
          <w:rFonts w:ascii="Liberation Serif" w:hAnsi="Liberation Serif"/>
          <w:sz w:val="22"/>
        </w:rPr>
      </w:pPr>
    </w:p>
    <w:p w14:paraId="3335865C"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proteção de crédito, inclusive quanto ao disposto na legislação pertinente.</w:t>
      </w:r>
    </w:p>
    <w:p w14:paraId="27704CB1" w14:textId="77777777" w:rsidR="005D6051" w:rsidRPr="00501B74" w:rsidRDefault="005D6051" w:rsidP="005D6051">
      <w:pPr>
        <w:pStyle w:val="Corpodetexto"/>
        <w:spacing w:before="2"/>
        <w:jc w:val="both"/>
        <w:rPr>
          <w:rFonts w:ascii="Liberation Serif" w:hAnsi="Liberation Serif"/>
          <w:sz w:val="22"/>
        </w:rPr>
      </w:pPr>
    </w:p>
    <w:p w14:paraId="1A3AF0E7" w14:textId="77777777" w:rsidR="005D6051" w:rsidRPr="00501B74" w:rsidRDefault="005D6051" w:rsidP="005D6051">
      <w:pPr>
        <w:pStyle w:val="Corpodetexto"/>
        <w:spacing w:before="2"/>
        <w:jc w:val="both"/>
        <w:rPr>
          <w:rFonts w:ascii="Liberation Serif" w:hAnsi="Liberation Serif"/>
          <w:b/>
          <w:sz w:val="22"/>
        </w:rPr>
      </w:pPr>
      <w:r w:rsidRPr="00501B74">
        <w:rPr>
          <w:rFonts w:ascii="Liberation Serif" w:hAnsi="Liberation Serif"/>
          <w:b/>
          <w:sz w:val="22"/>
        </w:rPr>
        <w:t>12)TRANSFERÊNCIA INTERNACIONAL DE DADOS PESSOAIS</w:t>
      </w:r>
    </w:p>
    <w:p w14:paraId="62389626" w14:textId="77777777" w:rsidR="005D6051" w:rsidRPr="00501B74" w:rsidRDefault="005D6051" w:rsidP="005D6051">
      <w:pPr>
        <w:pStyle w:val="Corpodetexto"/>
        <w:spacing w:before="2"/>
        <w:jc w:val="both"/>
        <w:rPr>
          <w:rFonts w:ascii="Liberation Serif" w:hAnsi="Liberation Serif"/>
          <w:sz w:val="22"/>
        </w:rPr>
      </w:pPr>
    </w:p>
    <w:p w14:paraId="2FE50D8B"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Segundo a LGPD, a transferência internacional de dados pessoais somente será permitida nos seguintes casos:</w:t>
      </w:r>
    </w:p>
    <w:p w14:paraId="014549E4" w14:textId="77777777" w:rsidR="005D6051" w:rsidRPr="00501B74" w:rsidRDefault="005D6051" w:rsidP="005D6051">
      <w:pPr>
        <w:pStyle w:val="Corpodetexto"/>
        <w:spacing w:before="2"/>
        <w:jc w:val="both"/>
        <w:rPr>
          <w:rFonts w:ascii="Liberation Serif" w:hAnsi="Liberation Serif"/>
          <w:sz w:val="22"/>
        </w:rPr>
      </w:pPr>
    </w:p>
    <w:p w14:paraId="5A3072BD"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países ou organismos internacionais com grau de proteção de dados pessoais adequado;</w:t>
      </w:r>
    </w:p>
    <w:p w14:paraId="0FAE9E5F" w14:textId="77777777" w:rsidR="005D6051" w:rsidRPr="00501B74" w:rsidRDefault="005D6051" w:rsidP="005D6051">
      <w:pPr>
        <w:pStyle w:val="Corpodetexto"/>
        <w:spacing w:before="2"/>
        <w:jc w:val="both"/>
        <w:rPr>
          <w:rFonts w:ascii="Liberation Serif" w:hAnsi="Liberation Serif"/>
          <w:sz w:val="22"/>
        </w:rPr>
      </w:pPr>
    </w:p>
    <w:p w14:paraId="38FE5C0F"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lastRenderedPageBreak/>
        <w:t>• Quando o controlador oferecer e comprovar garantias de cumprimento dos princípios, dos direitos do titular e do regime de proteção de dados previstos na LGPD, na forma de: cláusulas contratuais específicas para determinada transferência, cláusulas-padrão contratuais, normas corporativas globais, selos, certificados e códigos de conduta regularmente emitidos;</w:t>
      </w:r>
    </w:p>
    <w:p w14:paraId="111E721C" w14:textId="77777777" w:rsidR="005D6051" w:rsidRPr="00501B74" w:rsidRDefault="005D6051" w:rsidP="005D6051">
      <w:pPr>
        <w:pStyle w:val="Corpodetexto"/>
        <w:spacing w:before="2"/>
        <w:jc w:val="both"/>
        <w:rPr>
          <w:rFonts w:ascii="Liberation Serif" w:hAnsi="Liberation Serif"/>
          <w:sz w:val="22"/>
        </w:rPr>
      </w:pPr>
    </w:p>
    <w:p w14:paraId="580C5AA9"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a transferência for necessária para a cooperação jurídica internacional entre órgãos públicos de inteligência, de investigação e de persecução, de acordo com os instrumentos de direito internacional;</w:t>
      </w:r>
    </w:p>
    <w:p w14:paraId="6CFEF1F7" w14:textId="77777777" w:rsidR="005D6051" w:rsidRPr="00501B74" w:rsidRDefault="005D6051" w:rsidP="005D6051">
      <w:pPr>
        <w:pStyle w:val="Corpodetexto"/>
        <w:spacing w:before="2"/>
        <w:jc w:val="both"/>
        <w:rPr>
          <w:rFonts w:ascii="Liberation Serif" w:hAnsi="Liberation Serif"/>
          <w:sz w:val="22"/>
        </w:rPr>
      </w:pPr>
    </w:p>
    <w:p w14:paraId="0B957224"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a transferência for necessária para a proteção da vida ou da incolumidade física do titular ou de terceiro;</w:t>
      </w:r>
    </w:p>
    <w:p w14:paraId="7F4887A5" w14:textId="77777777" w:rsidR="005D6051" w:rsidRPr="00501B74" w:rsidRDefault="005D6051" w:rsidP="005D6051">
      <w:pPr>
        <w:pStyle w:val="Corpodetexto"/>
        <w:spacing w:before="2"/>
        <w:jc w:val="both"/>
        <w:rPr>
          <w:rFonts w:ascii="Liberation Serif" w:hAnsi="Liberation Serif"/>
          <w:sz w:val="22"/>
        </w:rPr>
      </w:pPr>
    </w:p>
    <w:p w14:paraId="1C88CA77"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a autoridade nacional autorizar a transferência;</w:t>
      </w:r>
    </w:p>
    <w:p w14:paraId="46CC0515" w14:textId="77777777" w:rsidR="005D6051" w:rsidRPr="00501B74" w:rsidRDefault="005D6051" w:rsidP="005D6051">
      <w:pPr>
        <w:pStyle w:val="Corpodetexto"/>
        <w:spacing w:before="2"/>
        <w:jc w:val="both"/>
        <w:rPr>
          <w:rFonts w:ascii="Liberation Serif" w:hAnsi="Liberation Serif"/>
          <w:sz w:val="22"/>
        </w:rPr>
      </w:pPr>
    </w:p>
    <w:p w14:paraId="1BEBC5E8"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a transferência resultar em compromisso assumido em acordo de cooperação internacional;</w:t>
      </w:r>
    </w:p>
    <w:p w14:paraId="3F140F80" w14:textId="77777777" w:rsidR="005D6051" w:rsidRPr="00501B74" w:rsidRDefault="005D6051" w:rsidP="005D6051">
      <w:pPr>
        <w:pStyle w:val="Corpodetexto"/>
        <w:spacing w:before="2"/>
        <w:jc w:val="both"/>
        <w:rPr>
          <w:rFonts w:ascii="Liberation Serif" w:hAnsi="Liberation Serif"/>
          <w:sz w:val="22"/>
        </w:rPr>
      </w:pPr>
    </w:p>
    <w:p w14:paraId="7FA38081"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a transferência for necessária para a execução de política pública ou atribuição legal do serviço público;</w:t>
      </w:r>
    </w:p>
    <w:p w14:paraId="3E85E15B" w14:textId="77777777" w:rsidR="005D6051" w:rsidRPr="00501B74" w:rsidRDefault="005D6051" w:rsidP="005D6051">
      <w:pPr>
        <w:pStyle w:val="Corpodetexto"/>
        <w:spacing w:before="2"/>
        <w:jc w:val="both"/>
        <w:rPr>
          <w:rFonts w:ascii="Liberation Serif" w:hAnsi="Liberation Serif"/>
          <w:sz w:val="22"/>
        </w:rPr>
      </w:pPr>
    </w:p>
    <w:p w14:paraId="312329B7"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o titular tiver fornecido o seu consentimento específico e em destaque para a transferência, com informação prévia sobre o caráter internacional da operação, distinguindo claramente esta de outras finalidades;</w:t>
      </w:r>
    </w:p>
    <w:p w14:paraId="2D041A2A" w14:textId="77777777" w:rsidR="005D6051" w:rsidRPr="00501B74" w:rsidRDefault="005D6051" w:rsidP="005D6051">
      <w:pPr>
        <w:pStyle w:val="Corpodetexto"/>
        <w:spacing w:before="2"/>
        <w:jc w:val="both"/>
        <w:rPr>
          <w:rFonts w:ascii="Liberation Serif" w:hAnsi="Liberation Serif"/>
          <w:sz w:val="22"/>
        </w:rPr>
      </w:pPr>
    </w:p>
    <w:p w14:paraId="116C7814"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o cumprimento de obrigação legal ou regulatória pelo controlado;</w:t>
      </w:r>
    </w:p>
    <w:p w14:paraId="0947614C" w14:textId="77777777" w:rsidR="005D6051" w:rsidRPr="00501B74" w:rsidRDefault="005D6051" w:rsidP="005D6051">
      <w:pPr>
        <w:pStyle w:val="Corpodetexto"/>
        <w:spacing w:before="2"/>
        <w:jc w:val="both"/>
        <w:rPr>
          <w:rFonts w:ascii="Liberation Serif" w:hAnsi="Liberation Serif"/>
          <w:sz w:val="22"/>
        </w:rPr>
      </w:pPr>
    </w:p>
    <w:p w14:paraId="126C65C5"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Quando necessário para a execução de contrato ou de procedimentos preliminares relacionados a contrato do qual seja parte o titular, a pedido do titular dos dados;</w:t>
      </w:r>
    </w:p>
    <w:p w14:paraId="63890324" w14:textId="77777777" w:rsidR="005D6051" w:rsidRPr="00501B74" w:rsidRDefault="005D6051" w:rsidP="005D6051">
      <w:pPr>
        <w:pStyle w:val="Corpodetexto"/>
        <w:spacing w:before="2"/>
        <w:jc w:val="both"/>
        <w:rPr>
          <w:rFonts w:ascii="Liberation Serif" w:hAnsi="Liberation Serif"/>
          <w:sz w:val="22"/>
        </w:rPr>
      </w:pPr>
    </w:p>
    <w:p w14:paraId="1A4A6E59"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 Para exercício regular de direitos em processo judicial, administrativo ou arbitral.</w:t>
      </w:r>
    </w:p>
    <w:p w14:paraId="3477FFE2" w14:textId="77777777" w:rsidR="005D6051" w:rsidRPr="00501B74" w:rsidRDefault="005D6051" w:rsidP="005D6051">
      <w:pPr>
        <w:pStyle w:val="Corpodetexto"/>
        <w:spacing w:before="2"/>
        <w:jc w:val="both"/>
        <w:rPr>
          <w:rFonts w:ascii="Liberation Serif" w:hAnsi="Liberation Serif"/>
          <w:sz w:val="22"/>
        </w:rPr>
      </w:pPr>
    </w:p>
    <w:p w14:paraId="7AA059BD" w14:textId="77777777" w:rsidR="005D6051" w:rsidRPr="00501B74" w:rsidRDefault="005D6051" w:rsidP="005D6051">
      <w:pPr>
        <w:pStyle w:val="Corpodetexto"/>
        <w:spacing w:before="2"/>
        <w:jc w:val="both"/>
        <w:rPr>
          <w:rFonts w:ascii="Liberation Serif" w:hAnsi="Liberation Serif"/>
          <w:sz w:val="22"/>
        </w:rPr>
      </w:pPr>
      <w:r w:rsidRPr="00501B74">
        <w:rPr>
          <w:rFonts w:ascii="Liberation Serif" w:hAnsi="Liberation Serif"/>
          <w:sz w:val="22"/>
        </w:rPr>
        <w:t>A transferência internacional de dados pessoais será realizada por esta serventia com fundamento nas bases indicadas nesta Política e nos termos da legislação vigente.</w:t>
      </w:r>
    </w:p>
    <w:p w14:paraId="749FA34A" w14:textId="77777777" w:rsidR="00EA03A0" w:rsidRPr="00501B74" w:rsidRDefault="00EA03A0" w:rsidP="005D6051">
      <w:pPr>
        <w:pStyle w:val="Corpodetexto"/>
        <w:spacing w:before="2"/>
        <w:jc w:val="both"/>
        <w:rPr>
          <w:rFonts w:ascii="Liberation Serif" w:hAnsi="Liberation Serif"/>
          <w:sz w:val="22"/>
        </w:rPr>
      </w:pPr>
    </w:p>
    <w:p w14:paraId="2B4842FF" w14:textId="77777777" w:rsidR="00EA03A0" w:rsidRPr="00501B74" w:rsidRDefault="00EA03A0" w:rsidP="00EA03A0">
      <w:pPr>
        <w:pStyle w:val="Corpodetexto"/>
        <w:spacing w:before="2"/>
        <w:jc w:val="both"/>
        <w:rPr>
          <w:rFonts w:ascii="Liberation Serif" w:hAnsi="Liberation Serif"/>
          <w:b/>
          <w:sz w:val="22"/>
        </w:rPr>
      </w:pPr>
      <w:r w:rsidRPr="00501B74">
        <w:rPr>
          <w:rFonts w:ascii="Liberation Serif" w:hAnsi="Liberation Serif"/>
          <w:b/>
          <w:sz w:val="22"/>
        </w:rPr>
        <w:t>13) INCIDENTE DE SEGURANÇA</w:t>
      </w:r>
    </w:p>
    <w:p w14:paraId="0E3F06E2" w14:textId="77777777" w:rsidR="00EA03A0" w:rsidRPr="00501B74" w:rsidRDefault="00EA03A0" w:rsidP="00EA03A0">
      <w:pPr>
        <w:pStyle w:val="Corpodetexto"/>
        <w:spacing w:before="2"/>
        <w:jc w:val="both"/>
        <w:rPr>
          <w:rFonts w:ascii="Liberation Serif" w:hAnsi="Liberation Serif"/>
          <w:sz w:val="22"/>
        </w:rPr>
      </w:pPr>
    </w:p>
    <w:p w14:paraId="22F7C234"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Em caso de incidente de segurança que envolva vazamento dados pessoais, a ocorrênciaserá comunicada, pelo Encarregado, à Autoridade Nacional de Proteçã</w:t>
      </w:r>
      <w:r w:rsidR="00590819">
        <w:rPr>
          <w:rFonts w:ascii="Liberation Serif" w:hAnsi="Liberation Serif"/>
          <w:sz w:val="22"/>
        </w:rPr>
        <w:t>o de Dados e ao respectivo titu</w:t>
      </w:r>
      <w:r w:rsidRPr="00501B74">
        <w:rPr>
          <w:rFonts w:ascii="Liberation Serif" w:hAnsi="Liberation Serif"/>
          <w:sz w:val="22"/>
        </w:rPr>
        <w:t>lar, quando o incidente possa acarretar risco ou dano relevante (art. 48 da LGPD).</w:t>
      </w:r>
    </w:p>
    <w:p w14:paraId="15E1FDEA" w14:textId="77777777" w:rsidR="00EA03A0" w:rsidRPr="00501B74" w:rsidRDefault="00EA03A0" w:rsidP="00EA03A0">
      <w:pPr>
        <w:pStyle w:val="Corpodetexto"/>
        <w:spacing w:before="2"/>
        <w:jc w:val="both"/>
        <w:rPr>
          <w:rFonts w:ascii="Liberation Serif" w:hAnsi="Liberation Serif"/>
          <w:sz w:val="22"/>
        </w:rPr>
      </w:pPr>
    </w:p>
    <w:p w14:paraId="19D6B641"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A comunicação será feita em prazo razoável, conforme definido pela autoridade nacional, e deverá mencionar, no mínimo:</w:t>
      </w:r>
    </w:p>
    <w:p w14:paraId="5D1A9096" w14:textId="77777777" w:rsidR="00EA03A0" w:rsidRPr="00501B74" w:rsidRDefault="00EA03A0" w:rsidP="00EA03A0">
      <w:pPr>
        <w:pStyle w:val="Corpodetexto"/>
        <w:spacing w:before="2"/>
        <w:jc w:val="both"/>
        <w:rPr>
          <w:rFonts w:ascii="Liberation Serif" w:hAnsi="Liberation Serif"/>
          <w:sz w:val="22"/>
        </w:rPr>
      </w:pPr>
    </w:p>
    <w:p w14:paraId="5F29B470"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 a descrição da natureza dos dados pessoais afetados;</w:t>
      </w:r>
    </w:p>
    <w:p w14:paraId="5DFC26BF"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 as informações sobre os titulares envolvidos;</w:t>
      </w:r>
    </w:p>
    <w:p w14:paraId="2D67431B"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 a indicação das medidas técnicas e de segurança utilizadas para a proteção</w:t>
      </w:r>
    </w:p>
    <w:p w14:paraId="6D8634DA"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 dos dados, observados os segredos comercial e industrial;</w:t>
      </w:r>
    </w:p>
    <w:p w14:paraId="50A68B6D"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 os riscos relacionados ao incidente;</w:t>
      </w:r>
    </w:p>
    <w:p w14:paraId="203FB4BC"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 os motivos da demora, no caso de a comunicação não ter sido imediata;</w:t>
      </w:r>
    </w:p>
    <w:p w14:paraId="4705457F"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 as medidas que foram ou que serão adotadas para reverter ou mitigar os efeitos do prejuízo</w:t>
      </w:r>
    </w:p>
    <w:p w14:paraId="3047F1A1" w14:textId="77777777" w:rsidR="00EA03A0" w:rsidRPr="00501B74" w:rsidRDefault="00EA03A0" w:rsidP="00EA03A0">
      <w:pPr>
        <w:pStyle w:val="Corpodetexto"/>
        <w:spacing w:before="2"/>
        <w:jc w:val="both"/>
        <w:rPr>
          <w:rFonts w:ascii="Liberation Serif" w:hAnsi="Liberation Serif"/>
          <w:sz w:val="22"/>
        </w:rPr>
      </w:pPr>
    </w:p>
    <w:p w14:paraId="530D74D2"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Em que pese ainda inexistir regulamentação específica para o incidente, o relatório produzido dentro de uma política de controle de incidentes de segurança atende os requisitos legais e previne responsabilidades</w:t>
      </w:r>
    </w:p>
    <w:p w14:paraId="46477322" w14:textId="77777777" w:rsidR="00EA03A0" w:rsidRPr="00501B74" w:rsidRDefault="00EA03A0" w:rsidP="00EA03A0">
      <w:pPr>
        <w:pStyle w:val="Corpodetexto"/>
        <w:spacing w:before="2"/>
        <w:jc w:val="both"/>
        <w:rPr>
          <w:rFonts w:ascii="Liberation Serif" w:hAnsi="Liberation Serif"/>
          <w:sz w:val="22"/>
        </w:rPr>
      </w:pPr>
    </w:p>
    <w:p w14:paraId="3E18A6D5" w14:textId="77777777" w:rsidR="00EA03A0" w:rsidRPr="00501B74" w:rsidRDefault="00EA03A0" w:rsidP="00EA03A0">
      <w:pPr>
        <w:pStyle w:val="Corpodetexto"/>
        <w:spacing w:before="2"/>
        <w:jc w:val="both"/>
        <w:rPr>
          <w:rFonts w:ascii="Liberation Serif" w:hAnsi="Liberation Serif"/>
          <w:b/>
          <w:sz w:val="22"/>
        </w:rPr>
      </w:pPr>
      <w:r w:rsidRPr="00501B74">
        <w:rPr>
          <w:rFonts w:ascii="Liberation Serif" w:hAnsi="Liberation Serif"/>
          <w:b/>
          <w:sz w:val="22"/>
        </w:rPr>
        <w:t>14) DAS BOAS PRÁTICAS DE SEGURANÇA DA INFORMAÇÃO</w:t>
      </w:r>
    </w:p>
    <w:p w14:paraId="52C51E28" w14:textId="77777777" w:rsidR="00EA03A0" w:rsidRPr="00501B74" w:rsidRDefault="00EA03A0" w:rsidP="00EA03A0">
      <w:pPr>
        <w:pStyle w:val="Corpodetexto"/>
        <w:spacing w:before="2"/>
        <w:jc w:val="both"/>
        <w:rPr>
          <w:rFonts w:ascii="Liberation Serif" w:hAnsi="Liberation Serif"/>
          <w:sz w:val="22"/>
        </w:rPr>
      </w:pPr>
    </w:p>
    <w:p w14:paraId="6F22CA22"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 xml:space="preserve">Em conformidade com os princípios da Lei Geral de Proteção de Dados, e com as boas práticas de segurança da informação e de proteção de dados pessoais, esta serventia garante que os dados pessoais coletados são tratados de forma íntegra e segura, de acordo com padrões de segurança da informação, confidencialidade e integridade pelo tempo for necessário para realizar as finalidades para as quais foram coletados ou para cumprir com os </w:t>
      </w:r>
      <w:r w:rsidRPr="00501B74">
        <w:rPr>
          <w:rFonts w:ascii="Liberation Serif" w:hAnsi="Liberation Serif"/>
          <w:sz w:val="22"/>
        </w:rPr>
        <w:lastRenderedPageBreak/>
        <w:t>requerimentos legais aplicáveis.</w:t>
      </w:r>
    </w:p>
    <w:p w14:paraId="24B15FE2" w14:textId="77777777" w:rsidR="00EA03A0" w:rsidRPr="00501B74" w:rsidRDefault="00EA03A0" w:rsidP="00EA03A0">
      <w:pPr>
        <w:pStyle w:val="Corpodetexto"/>
        <w:spacing w:before="2"/>
        <w:jc w:val="both"/>
        <w:rPr>
          <w:rFonts w:ascii="Liberation Serif" w:hAnsi="Liberation Serif"/>
          <w:sz w:val="22"/>
        </w:rPr>
      </w:pPr>
    </w:p>
    <w:p w14:paraId="43B8195F"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Dados do T</w:t>
      </w:r>
      <w:r w:rsidR="003E3190" w:rsidRPr="00501B74">
        <w:rPr>
          <w:rFonts w:ascii="Liberation Serif" w:hAnsi="Liberation Serif"/>
          <w:sz w:val="22"/>
        </w:rPr>
        <w:t xml:space="preserve">abelionato de Notas sujeitam-se </w:t>
      </w:r>
      <w:r w:rsidRPr="00501B74">
        <w:rPr>
          <w:rFonts w:ascii="Liberation Serif" w:hAnsi="Liberation Serif"/>
          <w:sz w:val="22"/>
        </w:rPr>
        <w:t>ainda às disposições do Provimento no 74/2018 do CNJ, q</w:t>
      </w:r>
      <w:r w:rsidR="003E3190" w:rsidRPr="00501B74">
        <w:rPr>
          <w:rFonts w:ascii="Liberation Serif" w:hAnsi="Liberation Serif"/>
          <w:sz w:val="22"/>
        </w:rPr>
        <w:t xml:space="preserve">ue versa sobre os requisitos de </w:t>
      </w:r>
      <w:r w:rsidRPr="00501B74">
        <w:rPr>
          <w:rFonts w:ascii="Liberation Serif" w:hAnsi="Liberation Serif"/>
          <w:sz w:val="22"/>
        </w:rPr>
        <w:t>tecnologia da informação das serventias extrajudiciais.</w:t>
      </w:r>
    </w:p>
    <w:p w14:paraId="08B23B2A" w14:textId="77777777" w:rsidR="003E3190" w:rsidRPr="00501B74" w:rsidRDefault="003E3190" w:rsidP="00EA03A0">
      <w:pPr>
        <w:pStyle w:val="Corpodetexto"/>
        <w:spacing w:before="2"/>
        <w:jc w:val="both"/>
        <w:rPr>
          <w:rFonts w:ascii="Liberation Serif" w:hAnsi="Liberation Serif"/>
          <w:sz w:val="22"/>
        </w:rPr>
      </w:pPr>
    </w:p>
    <w:p w14:paraId="38947215"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Por isso, a serventia adota sistemas informatizados de vig</w:t>
      </w:r>
      <w:r w:rsidR="003E3190" w:rsidRPr="00501B74">
        <w:rPr>
          <w:rFonts w:ascii="Liberation Serif" w:hAnsi="Liberation Serif"/>
          <w:sz w:val="22"/>
        </w:rPr>
        <w:t xml:space="preserve">ilância, controles de acesso em </w:t>
      </w:r>
      <w:r w:rsidRPr="00501B74">
        <w:rPr>
          <w:rFonts w:ascii="Liberation Serif" w:hAnsi="Liberation Serif"/>
          <w:sz w:val="22"/>
        </w:rPr>
        <w:t>suas instalações, unidade de alimentação ininterrupta (no</w:t>
      </w:r>
      <w:r w:rsidR="003E3190" w:rsidRPr="00501B74">
        <w:rPr>
          <w:rFonts w:ascii="Liberation Serif" w:hAnsi="Liberation Serif"/>
          <w:sz w:val="22"/>
        </w:rPr>
        <w:t xml:space="preserve">break), refrigeração compatível </w:t>
      </w:r>
      <w:r w:rsidRPr="00501B74">
        <w:rPr>
          <w:rFonts w:ascii="Liberation Serif" w:hAnsi="Liberation Serif"/>
          <w:sz w:val="22"/>
        </w:rPr>
        <w:t>com os equipamentos de hardware, serviços d</w:t>
      </w:r>
      <w:r w:rsidR="003E3190" w:rsidRPr="00501B74">
        <w:rPr>
          <w:rFonts w:ascii="Liberation Serif" w:hAnsi="Liberation Serif"/>
          <w:sz w:val="22"/>
        </w:rPr>
        <w:t xml:space="preserve">e backup, softwares antivírus e </w:t>
      </w:r>
      <w:r w:rsidRPr="00501B74">
        <w:rPr>
          <w:rFonts w:ascii="Liberation Serif" w:hAnsi="Liberation Serif"/>
          <w:sz w:val="22"/>
        </w:rPr>
        <w:t>antissequestro, softwares licenciados para uso comercial,</w:t>
      </w:r>
      <w:r w:rsidR="003E3190" w:rsidRPr="00501B74">
        <w:rPr>
          <w:rFonts w:ascii="Liberation Serif" w:hAnsi="Liberation Serif"/>
          <w:sz w:val="22"/>
        </w:rPr>
        <w:t xml:space="preserve"> firewall, proxy, dentre outros </w:t>
      </w:r>
      <w:r w:rsidRPr="00501B74">
        <w:rPr>
          <w:rFonts w:ascii="Liberation Serif" w:hAnsi="Liberation Serif"/>
          <w:sz w:val="22"/>
        </w:rPr>
        <w:t>controles preventivos, detectivos e corretivos de seguranç</w:t>
      </w:r>
      <w:r w:rsidR="003E3190" w:rsidRPr="00501B74">
        <w:rPr>
          <w:rFonts w:ascii="Liberation Serif" w:hAnsi="Liberation Serif"/>
          <w:sz w:val="22"/>
        </w:rPr>
        <w:t xml:space="preserve">a da informação. Para facilitar </w:t>
      </w:r>
      <w:r w:rsidRPr="00501B74">
        <w:rPr>
          <w:rFonts w:ascii="Liberation Serif" w:hAnsi="Liberation Serif"/>
          <w:sz w:val="22"/>
        </w:rPr>
        <w:t>a governança desses ativos, esta serventia também</w:t>
      </w:r>
      <w:r w:rsidR="003E3190" w:rsidRPr="00501B74">
        <w:rPr>
          <w:rFonts w:ascii="Liberation Serif" w:hAnsi="Liberation Serif"/>
          <w:sz w:val="22"/>
        </w:rPr>
        <w:t xml:space="preserve"> possui inventário de ativos de </w:t>
      </w:r>
      <w:r w:rsidRPr="00501B74">
        <w:rPr>
          <w:rFonts w:ascii="Liberation Serif" w:hAnsi="Liberation Serif"/>
          <w:sz w:val="22"/>
        </w:rPr>
        <w:t>hardware e software arquivados em sua sede.</w:t>
      </w:r>
    </w:p>
    <w:p w14:paraId="31E94F78" w14:textId="77777777" w:rsidR="003E3190" w:rsidRPr="00501B74" w:rsidRDefault="003E3190" w:rsidP="00EA03A0">
      <w:pPr>
        <w:pStyle w:val="Corpodetexto"/>
        <w:spacing w:before="2"/>
        <w:jc w:val="both"/>
        <w:rPr>
          <w:rFonts w:ascii="Liberation Serif" w:hAnsi="Liberation Serif"/>
          <w:sz w:val="22"/>
        </w:rPr>
      </w:pPr>
    </w:p>
    <w:p w14:paraId="5E9A7F24" w14:textId="77777777" w:rsidR="00EA03A0" w:rsidRPr="00501B74" w:rsidRDefault="00EA03A0" w:rsidP="00EA03A0">
      <w:pPr>
        <w:pStyle w:val="Corpodetexto"/>
        <w:spacing w:before="2"/>
        <w:jc w:val="both"/>
        <w:rPr>
          <w:rFonts w:ascii="Liberation Serif" w:hAnsi="Liberation Serif"/>
          <w:sz w:val="22"/>
        </w:rPr>
      </w:pPr>
      <w:r w:rsidRPr="00501B74">
        <w:rPr>
          <w:rFonts w:ascii="Liberation Serif" w:hAnsi="Liberation Serif"/>
          <w:sz w:val="22"/>
        </w:rPr>
        <w:t>Os dados pessoais tratados somente serão acessados por pessoas auto</w:t>
      </w:r>
      <w:r w:rsidR="003E3190" w:rsidRPr="00501B74">
        <w:rPr>
          <w:rFonts w:ascii="Liberation Serif" w:hAnsi="Liberation Serif"/>
          <w:sz w:val="22"/>
        </w:rPr>
        <w:t xml:space="preserve">rizadas, à luz do que </w:t>
      </w:r>
      <w:r w:rsidRPr="00501B74">
        <w:rPr>
          <w:rFonts w:ascii="Liberation Serif" w:hAnsi="Liberation Serif"/>
          <w:sz w:val="22"/>
        </w:rPr>
        <w:t xml:space="preserve">dispõe a legislação vigente, e capacitadas para lhes </w:t>
      </w:r>
      <w:r w:rsidR="003E3190" w:rsidRPr="00501B74">
        <w:rPr>
          <w:rFonts w:ascii="Liberation Serif" w:hAnsi="Liberation Serif"/>
          <w:sz w:val="22"/>
        </w:rPr>
        <w:t xml:space="preserve">conferir o tratamento adequado, </w:t>
      </w:r>
      <w:r w:rsidRPr="00501B74">
        <w:rPr>
          <w:rFonts w:ascii="Liberation Serif" w:hAnsi="Liberation Serif"/>
          <w:sz w:val="22"/>
        </w:rPr>
        <w:t>conforme medidas de segurança adequadas para a proteçã</w:t>
      </w:r>
      <w:r w:rsidR="003E3190" w:rsidRPr="00501B74">
        <w:rPr>
          <w:rFonts w:ascii="Liberation Serif" w:hAnsi="Liberation Serif"/>
          <w:sz w:val="22"/>
        </w:rPr>
        <w:t xml:space="preserve">o contra acesso não autorizado, </w:t>
      </w:r>
      <w:r w:rsidRPr="00501B74">
        <w:rPr>
          <w:rFonts w:ascii="Liberation Serif" w:hAnsi="Liberation Serif"/>
          <w:sz w:val="22"/>
        </w:rPr>
        <w:t>alteração, divulgação ou destruição de dados pessoais coletados e armazenados.</w:t>
      </w:r>
    </w:p>
    <w:p w14:paraId="680C6C08" w14:textId="77777777" w:rsidR="00D87C63" w:rsidRPr="00501B74" w:rsidRDefault="00D87C63" w:rsidP="005D6051">
      <w:pPr>
        <w:pStyle w:val="Corpodetexto"/>
        <w:spacing w:before="2"/>
        <w:jc w:val="both"/>
        <w:rPr>
          <w:rFonts w:ascii="Liberation Serif" w:hAnsi="Liberation Serif"/>
          <w:sz w:val="22"/>
        </w:rPr>
      </w:pPr>
    </w:p>
    <w:p w14:paraId="3F995496" w14:textId="77777777" w:rsidR="00D87C63" w:rsidRPr="00501B74" w:rsidRDefault="00590819" w:rsidP="00D87C63">
      <w:pPr>
        <w:pStyle w:val="Corpodetexto"/>
        <w:spacing w:before="2"/>
        <w:jc w:val="both"/>
        <w:rPr>
          <w:rFonts w:ascii="Liberation Serif" w:hAnsi="Liberation Serif"/>
          <w:b/>
          <w:sz w:val="22"/>
        </w:rPr>
      </w:pPr>
      <w:r>
        <w:rPr>
          <w:rFonts w:ascii="Liberation Serif" w:hAnsi="Liberation Serif"/>
          <w:b/>
          <w:sz w:val="22"/>
        </w:rPr>
        <w:t>15</w:t>
      </w:r>
      <w:r w:rsidR="00D87C63" w:rsidRPr="00501B74">
        <w:rPr>
          <w:rFonts w:ascii="Liberation Serif" w:hAnsi="Liberation Serif"/>
          <w:b/>
          <w:sz w:val="22"/>
        </w:rPr>
        <w:t>)</w:t>
      </w:r>
      <w:r w:rsidR="00EA03A0" w:rsidRPr="00501B74">
        <w:rPr>
          <w:rFonts w:ascii="Liberation Serif" w:hAnsi="Liberation Serif"/>
          <w:b/>
          <w:sz w:val="22"/>
        </w:rPr>
        <w:t xml:space="preserve"> </w:t>
      </w:r>
      <w:r w:rsidR="00D87C63" w:rsidRPr="00501B74">
        <w:rPr>
          <w:rFonts w:ascii="Liberation Serif" w:hAnsi="Liberation Serif"/>
          <w:b/>
          <w:sz w:val="22"/>
        </w:rPr>
        <w:t>INSTRUÇÕES DE SEGURANÇA WEB</w:t>
      </w:r>
    </w:p>
    <w:p w14:paraId="784EC49F" w14:textId="77777777" w:rsidR="00D87C63" w:rsidRPr="00501B74" w:rsidRDefault="00D87C63" w:rsidP="00D87C63">
      <w:pPr>
        <w:pStyle w:val="Corpodetexto"/>
        <w:spacing w:before="2"/>
        <w:jc w:val="both"/>
        <w:rPr>
          <w:rFonts w:ascii="Liberation Serif" w:hAnsi="Liberation Serif"/>
          <w:sz w:val="22"/>
        </w:rPr>
      </w:pPr>
    </w:p>
    <w:p w14:paraId="00DA0891"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O Controlador responsável por ditar as diretrizes de tratamento é o delegatário desta serventia. Todos os colaboradores são treinados para compreender a importância da privacidade e proteção. Tem-se o compromisso de cumprir a legislação de proteção de Dados, por meio da adoção de medidas de segurança da informação.</w:t>
      </w:r>
    </w:p>
    <w:p w14:paraId="47875F71" w14:textId="77777777" w:rsidR="00D87C63" w:rsidRPr="00501B74" w:rsidRDefault="00D87C63" w:rsidP="00D87C63">
      <w:pPr>
        <w:pStyle w:val="Corpodetexto"/>
        <w:spacing w:before="2"/>
        <w:jc w:val="both"/>
        <w:rPr>
          <w:rFonts w:ascii="Liberation Serif" w:hAnsi="Liberation Serif"/>
          <w:sz w:val="22"/>
        </w:rPr>
      </w:pPr>
    </w:p>
    <w:p w14:paraId="2F6557CE"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Esta serventia, visando garantir uma maior segurança quando no acesso do seu Website, sugere ao usuário que siga as seguintes precauções:</w:t>
      </w:r>
    </w:p>
    <w:p w14:paraId="5DE65266" w14:textId="77777777" w:rsidR="00D87C63" w:rsidRPr="00501B74" w:rsidRDefault="00D87C63" w:rsidP="00D87C63">
      <w:pPr>
        <w:pStyle w:val="Corpodetexto"/>
        <w:spacing w:before="2"/>
        <w:jc w:val="both"/>
        <w:rPr>
          <w:rFonts w:ascii="Liberation Serif" w:hAnsi="Liberation Serif"/>
          <w:sz w:val="22"/>
        </w:rPr>
      </w:pPr>
    </w:p>
    <w:p w14:paraId="67F407B7"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 Não responder nem clicar em links provenientes de e-mails desconhecidos;</w:t>
      </w:r>
    </w:p>
    <w:p w14:paraId="17D8F091" w14:textId="77777777" w:rsidR="00D87C63" w:rsidRPr="00501B74" w:rsidRDefault="00D87C63" w:rsidP="00D87C63">
      <w:pPr>
        <w:pStyle w:val="Corpodetexto"/>
        <w:spacing w:before="2"/>
        <w:jc w:val="both"/>
        <w:rPr>
          <w:rFonts w:ascii="Liberation Serif" w:hAnsi="Liberation Serif"/>
          <w:sz w:val="22"/>
        </w:rPr>
      </w:pPr>
    </w:p>
    <w:p w14:paraId="7891B287"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 Não acessar sites suspeitos;</w:t>
      </w:r>
    </w:p>
    <w:p w14:paraId="087AECAB" w14:textId="77777777" w:rsidR="00D87C63" w:rsidRPr="00501B74" w:rsidRDefault="00D87C63" w:rsidP="00D87C63">
      <w:pPr>
        <w:pStyle w:val="Corpodetexto"/>
        <w:spacing w:before="2"/>
        <w:jc w:val="both"/>
        <w:rPr>
          <w:rFonts w:ascii="Liberation Serif" w:hAnsi="Liberation Serif"/>
          <w:sz w:val="22"/>
        </w:rPr>
      </w:pPr>
    </w:p>
    <w:p w14:paraId="6ED606E7"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 Manter mecanismos de proteção ativos e atualizados, como antivírus e antimalware;</w:t>
      </w:r>
    </w:p>
    <w:p w14:paraId="23D3C142" w14:textId="77777777" w:rsidR="00D87C63" w:rsidRPr="00501B74" w:rsidRDefault="00D87C63" w:rsidP="00D87C63">
      <w:pPr>
        <w:pStyle w:val="Corpodetexto"/>
        <w:spacing w:before="2"/>
        <w:jc w:val="both"/>
        <w:rPr>
          <w:rFonts w:ascii="Liberation Serif" w:hAnsi="Liberation Serif"/>
          <w:sz w:val="22"/>
        </w:rPr>
      </w:pPr>
    </w:p>
    <w:p w14:paraId="0DA9C5D7"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 Não instalar programas ou aplicativos de fontes estranhas ou ilegais</w:t>
      </w:r>
    </w:p>
    <w:p w14:paraId="451779CF"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Independente das outras isenções e declarações elencadas na presente Política, o usuário, ao utilizar os serviços ofertados por esta serventia, declara-se ciente e concorda com as seguintes disposições:</w:t>
      </w:r>
    </w:p>
    <w:p w14:paraId="30A8D696" w14:textId="77777777" w:rsidR="00D87C63" w:rsidRPr="00501B74" w:rsidRDefault="00D87C63" w:rsidP="00D87C63">
      <w:pPr>
        <w:pStyle w:val="Corpodetexto"/>
        <w:spacing w:before="2"/>
        <w:jc w:val="both"/>
        <w:rPr>
          <w:rFonts w:ascii="Liberation Serif" w:hAnsi="Liberation Serif"/>
          <w:sz w:val="22"/>
        </w:rPr>
      </w:pPr>
    </w:p>
    <w:p w14:paraId="583D10E8"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 Esta serventia, bem como os seus parceiros, colaboradores e afins não poderão ser responsabilizados por fatos oriundos de atividades criminosas (e.g. ataque hacker), caso fortuito ou força maior.</w:t>
      </w:r>
    </w:p>
    <w:p w14:paraId="39BE7B02" w14:textId="77777777" w:rsidR="00D87C63" w:rsidRPr="00501B74" w:rsidRDefault="00D87C63" w:rsidP="00D87C63">
      <w:pPr>
        <w:pStyle w:val="Corpodetexto"/>
        <w:spacing w:before="2"/>
        <w:jc w:val="both"/>
        <w:rPr>
          <w:rFonts w:ascii="Liberation Serif" w:hAnsi="Liberation Serif"/>
          <w:sz w:val="22"/>
        </w:rPr>
      </w:pPr>
    </w:p>
    <w:p w14:paraId="5B81D6B0"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 Esta serventia, bem como os seus parceiros, colaboradores e afins não poderão ser responsabilizados por quaisquer erros e/ou inconsistências na transmissão dos dados, bem como relacionados à qualidade ou disponibilidade da conexão de internet, capazes de obstar o adequado recebimento de informações;</w:t>
      </w:r>
    </w:p>
    <w:p w14:paraId="1F160B69" w14:textId="77777777" w:rsidR="00D87C63" w:rsidRPr="00501B74" w:rsidRDefault="00D87C63" w:rsidP="00D87C63">
      <w:pPr>
        <w:pStyle w:val="Corpodetexto"/>
        <w:spacing w:before="2"/>
        <w:jc w:val="both"/>
        <w:rPr>
          <w:rFonts w:ascii="Liberation Serif" w:hAnsi="Liberation Serif"/>
          <w:sz w:val="22"/>
        </w:rPr>
      </w:pPr>
    </w:p>
    <w:p w14:paraId="2BC07D15"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 Esta serventia, bem como seus colaboradores e parceiros, não serão responsabilizados pelo uso do domínio eletrônico em discordância com as disposições elencadas nesta Política (e.g. imputação de dados, por parte de algum usuário, desatualizados, incompletos ou inverídicos);</w:t>
      </w:r>
    </w:p>
    <w:p w14:paraId="128B627A" w14:textId="77777777" w:rsidR="00D87C63" w:rsidRPr="00501B74" w:rsidRDefault="00D87C63" w:rsidP="00D87C63">
      <w:pPr>
        <w:pStyle w:val="Corpodetexto"/>
        <w:spacing w:before="2"/>
        <w:jc w:val="both"/>
        <w:rPr>
          <w:rFonts w:ascii="Liberation Serif" w:hAnsi="Liberation Serif"/>
          <w:sz w:val="22"/>
        </w:rPr>
      </w:pPr>
    </w:p>
    <w:p w14:paraId="084D9F9E"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 O usuário reconhece que incapacidade técnica e econômica de prevenção absoluta contra ataques, invasões, vírus, vazamento e perda de dados ou outros atos ilícitos que porventura aconteçam no domínio eletrônico, isentando, assim, esta serventia e seus colaboradores, bem como os operadores e encarregados de qualquer dano, indireto ou direto, advindos desses infelizes eventos.</w:t>
      </w:r>
    </w:p>
    <w:p w14:paraId="24F113D7" w14:textId="77777777" w:rsidR="00D87C63" w:rsidRPr="00501B74" w:rsidRDefault="00D87C63" w:rsidP="00D87C63">
      <w:pPr>
        <w:pStyle w:val="Corpodetexto"/>
        <w:spacing w:before="2"/>
        <w:jc w:val="both"/>
        <w:rPr>
          <w:rFonts w:ascii="Liberation Serif" w:hAnsi="Liberation Serif"/>
          <w:sz w:val="22"/>
        </w:rPr>
      </w:pPr>
    </w:p>
    <w:p w14:paraId="4F92F5B9" w14:textId="77777777" w:rsidR="00D87C63" w:rsidRPr="00501B74" w:rsidRDefault="00590819" w:rsidP="00D87C63">
      <w:pPr>
        <w:pStyle w:val="Corpodetexto"/>
        <w:spacing w:before="2"/>
        <w:jc w:val="both"/>
        <w:rPr>
          <w:rFonts w:ascii="Liberation Serif" w:hAnsi="Liberation Serif"/>
          <w:b/>
          <w:sz w:val="22"/>
        </w:rPr>
      </w:pPr>
      <w:r>
        <w:rPr>
          <w:rFonts w:ascii="Liberation Serif" w:hAnsi="Liberation Serif"/>
          <w:b/>
          <w:sz w:val="22"/>
        </w:rPr>
        <w:t>16</w:t>
      </w:r>
      <w:r w:rsidR="00D87C63" w:rsidRPr="00501B74">
        <w:rPr>
          <w:rFonts w:ascii="Liberation Serif" w:hAnsi="Liberation Serif"/>
          <w:b/>
          <w:sz w:val="22"/>
        </w:rPr>
        <w:t>) DA ATUALIZAÇÃO DESTA POLÍTICA DE PRIVACIDADE</w:t>
      </w:r>
    </w:p>
    <w:p w14:paraId="53E99325" w14:textId="77777777" w:rsidR="00D87C63" w:rsidRPr="00501B74" w:rsidRDefault="00D87C63" w:rsidP="00D87C63">
      <w:pPr>
        <w:pStyle w:val="Corpodetexto"/>
        <w:spacing w:before="2"/>
        <w:jc w:val="both"/>
        <w:rPr>
          <w:rFonts w:ascii="Liberation Serif" w:hAnsi="Liberation Serif"/>
          <w:sz w:val="22"/>
        </w:rPr>
      </w:pPr>
    </w:p>
    <w:p w14:paraId="42BEE395"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Esta Política de Privacidade e Proteção de Dados Pessoais poderá ser alterada a qualquer tempo caso haja necessidade. Por isso, recomenda-se que seja consultada com regularidade e verificada a data de modificação.</w:t>
      </w:r>
    </w:p>
    <w:p w14:paraId="302DAF9C" w14:textId="77777777" w:rsidR="00D87C63" w:rsidRPr="00501B74" w:rsidRDefault="00D87C63" w:rsidP="00D87C63">
      <w:pPr>
        <w:pStyle w:val="Corpodetexto"/>
        <w:spacing w:before="2"/>
        <w:jc w:val="both"/>
        <w:rPr>
          <w:rFonts w:ascii="Liberation Serif" w:hAnsi="Liberation Serif"/>
          <w:sz w:val="22"/>
        </w:rPr>
      </w:pPr>
    </w:p>
    <w:p w14:paraId="63B6BD66" w14:textId="77777777" w:rsidR="00D87C63" w:rsidRPr="00501B74" w:rsidRDefault="00D87C63" w:rsidP="00D87C63">
      <w:pPr>
        <w:pStyle w:val="Corpodetexto"/>
        <w:spacing w:before="2"/>
        <w:jc w:val="both"/>
        <w:rPr>
          <w:rFonts w:ascii="Liberation Serif" w:hAnsi="Liberation Serif"/>
          <w:sz w:val="22"/>
        </w:rPr>
      </w:pPr>
      <w:r w:rsidRPr="00501B74">
        <w:rPr>
          <w:rFonts w:ascii="Liberation Serif" w:hAnsi="Liberation Serif"/>
          <w:sz w:val="22"/>
        </w:rPr>
        <w:t>Se após a leitura desta Política de Privacidade e Proteção de Dados Pessoais restar qualquer dúvida ao usuário, ou por qualquer razão precisar se comunicar para assuntos envolvendo os seus dados pessoais, o contato poderá ser realizado por um dos e-mails dos encarregados:</w:t>
      </w:r>
    </w:p>
    <w:p w14:paraId="748CE810" w14:textId="77777777" w:rsidR="00D87C63" w:rsidRPr="00501B74" w:rsidRDefault="00D87C63" w:rsidP="00D87C63">
      <w:pPr>
        <w:pStyle w:val="Corpodetexto"/>
        <w:spacing w:before="2"/>
        <w:jc w:val="both"/>
        <w:rPr>
          <w:rFonts w:ascii="Liberation Serif" w:hAnsi="Liberation Serif"/>
          <w:sz w:val="22"/>
        </w:rPr>
      </w:pPr>
    </w:p>
    <w:p w14:paraId="5CAFB13C" w14:textId="3B48ECF5" w:rsidR="00D87C63" w:rsidRPr="00AD0F89" w:rsidRDefault="00D87C63" w:rsidP="00D87C63">
      <w:pPr>
        <w:pStyle w:val="Corpodetexto"/>
        <w:spacing w:before="2"/>
        <w:jc w:val="both"/>
        <w:rPr>
          <w:rFonts w:ascii="Liberation Serif" w:hAnsi="Liberation Serif"/>
          <w:b/>
          <w:sz w:val="22"/>
        </w:rPr>
      </w:pPr>
      <w:r w:rsidRPr="00AD0F89">
        <w:rPr>
          <w:rFonts w:ascii="Liberation Serif" w:hAnsi="Liberation Serif"/>
          <w:b/>
          <w:sz w:val="22"/>
        </w:rPr>
        <w:t xml:space="preserve">Encarregado Interno (DPO): </w:t>
      </w:r>
      <w:r w:rsidR="00AD0F89">
        <w:rPr>
          <w:rFonts w:ascii="Liberation Serif" w:hAnsi="Liberation Serif"/>
          <w:b/>
          <w:sz w:val="22"/>
        </w:rPr>
        <w:t>Brenda Lopes de Lima Regis</w:t>
      </w:r>
    </w:p>
    <w:p w14:paraId="5B2F3BB6" w14:textId="16B5F8F8" w:rsidR="00D87C63" w:rsidRPr="00501B74" w:rsidRDefault="00D87C63" w:rsidP="00D87C63">
      <w:pPr>
        <w:pStyle w:val="Corpodetexto"/>
        <w:spacing w:before="2"/>
        <w:jc w:val="both"/>
        <w:rPr>
          <w:rFonts w:ascii="Liberation Serif" w:hAnsi="Liberation Serif"/>
          <w:b/>
          <w:sz w:val="22"/>
          <w:highlight w:val="yellow"/>
        </w:rPr>
      </w:pPr>
      <w:r w:rsidRPr="00AD0F89">
        <w:rPr>
          <w:rFonts w:ascii="Liberation Serif" w:hAnsi="Liberation Serif"/>
          <w:b/>
          <w:sz w:val="22"/>
        </w:rPr>
        <w:t>E-mail:</w:t>
      </w:r>
      <w:r w:rsidR="00AD0F89">
        <w:rPr>
          <w:rFonts w:ascii="Liberation Serif" w:hAnsi="Liberation Serif"/>
          <w:b/>
          <w:sz w:val="22"/>
        </w:rPr>
        <w:t>lgpdcartorioregisdealtaneira@gmail.com</w:t>
      </w:r>
    </w:p>
    <w:p w14:paraId="3E12AB0E" w14:textId="77777777" w:rsidR="00D87C63" w:rsidRPr="00501B74" w:rsidRDefault="00D87C63" w:rsidP="00D87C63">
      <w:pPr>
        <w:pStyle w:val="Corpodetexto"/>
        <w:spacing w:before="2"/>
        <w:jc w:val="both"/>
        <w:rPr>
          <w:rFonts w:ascii="Liberation Serif" w:hAnsi="Liberation Serif"/>
          <w:b/>
          <w:sz w:val="22"/>
          <w:highlight w:val="yellow"/>
        </w:rPr>
      </w:pPr>
    </w:p>
    <w:p w14:paraId="6D390E2D" w14:textId="3397E3BE" w:rsidR="00D87C63" w:rsidRPr="00501B74" w:rsidRDefault="00D87C63" w:rsidP="00D87C63">
      <w:pPr>
        <w:pStyle w:val="Corpodetexto"/>
        <w:spacing w:before="2"/>
        <w:jc w:val="both"/>
        <w:rPr>
          <w:rFonts w:ascii="Liberation Serif" w:hAnsi="Liberation Serif"/>
          <w:b/>
          <w:sz w:val="22"/>
        </w:rPr>
      </w:pPr>
    </w:p>
    <w:p w14:paraId="40E1C93C" w14:textId="77777777" w:rsidR="00EA03A0" w:rsidRPr="00501B74" w:rsidRDefault="00EA03A0" w:rsidP="00D87C63">
      <w:pPr>
        <w:pStyle w:val="Corpodetexto"/>
        <w:spacing w:before="2"/>
        <w:jc w:val="both"/>
        <w:rPr>
          <w:rFonts w:ascii="Liberation Serif" w:hAnsi="Liberation Serif"/>
          <w:b/>
          <w:sz w:val="22"/>
        </w:rPr>
      </w:pPr>
    </w:p>
    <w:p w14:paraId="30F1EA6D" w14:textId="77777777" w:rsidR="00EA03A0" w:rsidRPr="00501B74" w:rsidRDefault="00EA03A0" w:rsidP="00EA03A0">
      <w:pPr>
        <w:pStyle w:val="Corpodetexto"/>
        <w:spacing w:before="2"/>
        <w:jc w:val="both"/>
        <w:rPr>
          <w:rFonts w:ascii="Liberation Serif" w:hAnsi="Liberation Serif"/>
          <w:sz w:val="22"/>
        </w:rPr>
      </w:pPr>
    </w:p>
    <w:p w14:paraId="4BBB1317" w14:textId="77777777" w:rsidR="00D87C63" w:rsidRPr="00501B74" w:rsidRDefault="00D87C63" w:rsidP="00D87C63">
      <w:pPr>
        <w:pStyle w:val="Corpodetexto"/>
        <w:spacing w:before="2"/>
        <w:jc w:val="both"/>
        <w:rPr>
          <w:rFonts w:ascii="Liberation Serif" w:hAnsi="Liberation Serif"/>
          <w:b/>
          <w:sz w:val="22"/>
        </w:rPr>
      </w:pPr>
    </w:p>
    <w:p w14:paraId="62D83BBC" w14:textId="77777777" w:rsidR="00D87C63" w:rsidRPr="00501B74" w:rsidRDefault="00D87C63" w:rsidP="00D87C63">
      <w:pPr>
        <w:pStyle w:val="Corpodetexto"/>
        <w:spacing w:before="2"/>
        <w:jc w:val="both"/>
        <w:rPr>
          <w:rFonts w:ascii="Liberation Serif" w:hAnsi="Liberation Serif"/>
          <w:b/>
          <w:sz w:val="22"/>
        </w:rPr>
      </w:pPr>
    </w:p>
    <w:p w14:paraId="1C788818" w14:textId="77777777" w:rsidR="00D87C63" w:rsidRPr="00501B74" w:rsidRDefault="00D87C63" w:rsidP="00D87C63">
      <w:pPr>
        <w:pStyle w:val="Corpodetexto"/>
        <w:spacing w:before="2"/>
        <w:jc w:val="both"/>
        <w:rPr>
          <w:rFonts w:ascii="Liberation Serif" w:hAnsi="Liberation Serif"/>
          <w:sz w:val="22"/>
        </w:rPr>
      </w:pPr>
    </w:p>
    <w:sectPr w:rsidR="00D87C63" w:rsidRPr="00501B74" w:rsidSect="00DB3DB6">
      <w:headerReference w:type="default" r:id="rId8"/>
      <w:footerReference w:type="default" r:id="rId9"/>
      <w:pgSz w:w="11910" w:h="16840"/>
      <w:pgMar w:top="1420" w:right="1020" w:bottom="1320" w:left="1000" w:header="2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AB82" w14:textId="77777777" w:rsidR="00675E78" w:rsidRDefault="00675E78" w:rsidP="00B75E8E">
      <w:r>
        <w:separator/>
      </w:r>
    </w:p>
  </w:endnote>
  <w:endnote w:type="continuationSeparator" w:id="0">
    <w:p w14:paraId="0671F93F" w14:textId="77777777" w:rsidR="00675E78" w:rsidRDefault="00675E78" w:rsidP="00B7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1"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DEAF" w14:textId="77777777" w:rsidR="00B460BC" w:rsidRDefault="00B460B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2A3F" w14:textId="77777777" w:rsidR="00675E78" w:rsidRDefault="00675E78" w:rsidP="00B75E8E">
      <w:r>
        <w:separator/>
      </w:r>
    </w:p>
  </w:footnote>
  <w:footnote w:type="continuationSeparator" w:id="0">
    <w:p w14:paraId="3C8006B9" w14:textId="77777777" w:rsidR="00675E78" w:rsidRDefault="00675E78" w:rsidP="00B75E8E">
      <w:r>
        <w:continuationSeparator/>
      </w:r>
    </w:p>
  </w:footnote>
  <w:footnote w:id="1">
    <w:p w14:paraId="1E330617" w14:textId="77777777" w:rsidR="00B460BC" w:rsidRPr="00546C00" w:rsidRDefault="00B460BC">
      <w:pPr>
        <w:pStyle w:val="Textodenotaderodap"/>
        <w:rPr>
          <w:rFonts w:ascii="Liberation Serif" w:hAnsi="Liberation Serif"/>
          <w:lang w:val="pt-BR"/>
        </w:rPr>
      </w:pPr>
      <w:r w:rsidRPr="00546C00">
        <w:rPr>
          <w:rStyle w:val="Refdenotaderodap"/>
          <w:rFonts w:ascii="Liberation Serif" w:hAnsi="Liberation Serif"/>
        </w:rPr>
        <w:footnoteRef/>
      </w:r>
      <w:r w:rsidRPr="00546C00">
        <w:rPr>
          <w:rFonts w:ascii="Liberation Serif" w:hAnsi="Liberation Serif"/>
        </w:rPr>
        <w:t xml:space="preserve"> Dados fornecidos por Cost of data Breach. Ponemon Institute,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630C" w14:textId="77777777" w:rsidR="00B460BC" w:rsidRDefault="00B460BC" w:rsidP="00D87C63">
    <w:pPr>
      <w:pStyle w:val="Corpodetexto"/>
      <w:spacing w:line="14" w:lineRule="auto"/>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63C"/>
    <w:multiLevelType w:val="hybridMultilevel"/>
    <w:tmpl w:val="02EEB1CC"/>
    <w:lvl w:ilvl="0" w:tplc="5148B268">
      <w:start w:val="1"/>
      <w:numFmt w:val="decimal"/>
      <w:lvlText w:val="%1."/>
      <w:lvlJc w:val="left"/>
      <w:pPr>
        <w:ind w:left="856" w:hanging="360"/>
      </w:pPr>
      <w:rPr>
        <w:rFonts w:hint="default"/>
        <w:spacing w:val="-16"/>
        <w:w w:val="100"/>
        <w:lang w:val="pt-PT" w:eastAsia="en-US" w:bidi="ar-SA"/>
      </w:rPr>
    </w:lvl>
    <w:lvl w:ilvl="1" w:tplc="D98A02FE">
      <w:numFmt w:val="bullet"/>
      <w:lvlText w:val="•"/>
      <w:lvlJc w:val="left"/>
      <w:pPr>
        <w:ind w:left="1762" w:hanging="360"/>
      </w:pPr>
      <w:rPr>
        <w:rFonts w:hint="default"/>
        <w:lang w:val="pt-PT" w:eastAsia="en-US" w:bidi="ar-SA"/>
      </w:rPr>
    </w:lvl>
    <w:lvl w:ilvl="2" w:tplc="32CE63EE">
      <w:numFmt w:val="bullet"/>
      <w:lvlText w:val="•"/>
      <w:lvlJc w:val="left"/>
      <w:pPr>
        <w:ind w:left="2665" w:hanging="360"/>
      </w:pPr>
      <w:rPr>
        <w:rFonts w:hint="default"/>
        <w:lang w:val="pt-PT" w:eastAsia="en-US" w:bidi="ar-SA"/>
      </w:rPr>
    </w:lvl>
    <w:lvl w:ilvl="3" w:tplc="FC72669A">
      <w:numFmt w:val="bullet"/>
      <w:lvlText w:val="•"/>
      <w:lvlJc w:val="left"/>
      <w:pPr>
        <w:ind w:left="3567" w:hanging="360"/>
      </w:pPr>
      <w:rPr>
        <w:rFonts w:hint="default"/>
        <w:lang w:val="pt-PT" w:eastAsia="en-US" w:bidi="ar-SA"/>
      </w:rPr>
    </w:lvl>
    <w:lvl w:ilvl="4" w:tplc="A74444C2">
      <w:numFmt w:val="bullet"/>
      <w:lvlText w:val="•"/>
      <w:lvlJc w:val="left"/>
      <w:pPr>
        <w:ind w:left="4470" w:hanging="360"/>
      </w:pPr>
      <w:rPr>
        <w:rFonts w:hint="default"/>
        <w:lang w:val="pt-PT" w:eastAsia="en-US" w:bidi="ar-SA"/>
      </w:rPr>
    </w:lvl>
    <w:lvl w:ilvl="5" w:tplc="2C74DE9A">
      <w:numFmt w:val="bullet"/>
      <w:lvlText w:val="•"/>
      <w:lvlJc w:val="left"/>
      <w:pPr>
        <w:ind w:left="5372" w:hanging="360"/>
      </w:pPr>
      <w:rPr>
        <w:rFonts w:hint="default"/>
        <w:lang w:val="pt-PT" w:eastAsia="en-US" w:bidi="ar-SA"/>
      </w:rPr>
    </w:lvl>
    <w:lvl w:ilvl="6" w:tplc="663EDF98">
      <w:numFmt w:val="bullet"/>
      <w:lvlText w:val="•"/>
      <w:lvlJc w:val="left"/>
      <w:pPr>
        <w:ind w:left="6275" w:hanging="360"/>
      </w:pPr>
      <w:rPr>
        <w:rFonts w:hint="default"/>
        <w:lang w:val="pt-PT" w:eastAsia="en-US" w:bidi="ar-SA"/>
      </w:rPr>
    </w:lvl>
    <w:lvl w:ilvl="7" w:tplc="70362E14">
      <w:numFmt w:val="bullet"/>
      <w:lvlText w:val="•"/>
      <w:lvlJc w:val="left"/>
      <w:pPr>
        <w:ind w:left="7177" w:hanging="360"/>
      </w:pPr>
      <w:rPr>
        <w:rFonts w:hint="default"/>
        <w:lang w:val="pt-PT" w:eastAsia="en-US" w:bidi="ar-SA"/>
      </w:rPr>
    </w:lvl>
    <w:lvl w:ilvl="8" w:tplc="FA52E0FE">
      <w:numFmt w:val="bullet"/>
      <w:lvlText w:val="•"/>
      <w:lvlJc w:val="left"/>
      <w:pPr>
        <w:ind w:left="8080" w:hanging="360"/>
      </w:pPr>
      <w:rPr>
        <w:rFonts w:hint="default"/>
        <w:lang w:val="pt-PT" w:eastAsia="en-US" w:bidi="ar-SA"/>
      </w:rPr>
    </w:lvl>
  </w:abstractNum>
  <w:abstractNum w:abstractNumId="1" w15:restartNumberingAfterBreak="0">
    <w:nsid w:val="28F455B2"/>
    <w:multiLevelType w:val="multilevel"/>
    <w:tmpl w:val="32DA2B10"/>
    <w:lvl w:ilvl="0">
      <w:start w:val="1"/>
      <w:numFmt w:val="decimal"/>
      <w:lvlText w:val="%1."/>
      <w:lvlJc w:val="left"/>
      <w:pPr>
        <w:ind w:left="856" w:hanging="360"/>
      </w:pPr>
      <w:rPr>
        <w:rFonts w:hint="default"/>
        <w:spacing w:val="-30"/>
        <w:w w:val="100"/>
        <w:lang w:val="pt-PT" w:eastAsia="en-US" w:bidi="ar-SA"/>
      </w:rPr>
    </w:lvl>
    <w:lvl w:ilvl="1">
      <w:start w:val="1"/>
      <w:numFmt w:val="decimal"/>
      <w:lvlText w:val="%1.%2"/>
      <w:lvlJc w:val="left"/>
      <w:pPr>
        <w:ind w:left="1255" w:hanging="400"/>
      </w:pPr>
      <w:rPr>
        <w:rFonts w:ascii="Arial" w:eastAsia="Arial" w:hAnsi="Arial" w:cs="Arial" w:hint="default"/>
        <w:spacing w:val="-1"/>
        <w:w w:val="100"/>
        <w:sz w:val="24"/>
        <w:szCs w:val="24"/>
        <w:lang w:val="pt-PT" w:eastAsia="en-US" w:bidi="ar-SA"/>
      </w:rPr>
    </w:lvl>
    <w:lvl w:ilvl="2">
      <w:numFmt w:val="bullet"/>
      <w:lvlText w:val="•"/>
      <w:lvlJc w:val="left"/>
      <w:pPr>
        <w:ind w:left="2218" w:hanging="400"/>
      </w:pPr>
      <w:rPr>
        <w:rFonts w:hint="default"/>
        <w:lang w:val="pt-PT" w:eastAsia="en-US" w:bidi="ar-SA"/>
      </w:rPr>
    </w:lvl>
    <w:lvl w:ilvl="3">
      <w:numFmt w:val="bullet"/>
      <w:lvlText w:val="•"/>
      <w:lvlJc w:val="left"/>
      <w:pPr>
        <w:ind w:left="3176" w:hanging="400"/>
      </w:pPr>
      <w:rPr>
        <w:rFonts w:hint="default"/>
        <w:lang w:val="pt-PT" w:eastAsia="en-US" w:bidi="ar-SA"/>
      </w:rPr>
    </w:lvl>
    <w:lvl w:ilvl="4">
      <w:numFmt w:val="bullet"/>
      <w:lvlText w:val="•"/>
      <w:lvlJc w:val="left"/>
      <w:pPr>
        <w:ind w:left="4135" w:hanging="400"/>
      </w:pPr>
      <w:rPr>
        <w:rFonts w:hint="default"/>
        <w:lang w:val="pt-PT" w:eastAsia="en-US" w:bidi="ar-SA"/>
      </w:rPr>
    </w:lvl>
    <w:lvl w:ilvl="5">
      <w:numFmt w:val="bullet"/>
      <w:lvlText w:val="•"/>
      <w:lvlJc w:val="left"/>
      <w:pPr>
        <w:ind w:left="5093" w:hanging="400"/>
      </w:pPr>
      <w:rPr>
        <w:rFonts w:hint="default"/>
        <w:lang w:val="pt-PT" w:eastAsia="en-US" w:bidi="ar-SA"/>
      </w:rPr>
    </w:lvl>
    <w:lvl w:ilvl="6">
      <w:numFmt w:val="bullet"/>
      <w:lvlText w:val="•"/>
      <w:lvlJc w:val="left"/>
      <w:pPr>
        <w:ind w:left="6051" w:hanging="400"/>
      </w:pPr>
      <w:rPr>
        <w:rFonts w:hint="default"/>
        <w:lang w:val="pt-PT" w:eastAsia="en-US" w:bidi="ar-SA"/>
      </w:rPr>
    </w:lvl>
    <w:lvl w:ilvl="7">
      <w:numFmt w:val="bullet"/>
      <w:lvlText w:val="•"/>
      <w:lvlJc w:val="left"/>
      <w:pPr>
        <w:ind w:left="7010" w:hanging="400"/>
      </w:pPr>
      <w:rPr>
        <w:rFonts w:hint="default"/>
        <w:lang w:val="pt-PT" w:eastAsia="en-US" w:bidi="ar-SA"/>
      </w:rPr>
    </w:lvl>
    <w:lvl w:ilvl="8">
      <w:numFmt w:val="bullet"/>
      <w:lvlText w:val="•"/>
      <w:lvlJc w:val="left"/>
      <w:pPr>
        <w:ind w:left="7968" w:hanging="400"/>
      </w:pPr>
      <w:rPr>
        <w:rFonts w:hint="default"/>
        <w:lang w:val="pt-PT" w:eastAsia="en-US" w:bidi="ar-SA"/>
      </w:rPr>
    </w:lvl>
  </w:abstractNum>
  <w:abstractNum w:abstractNumId="2" w15:restartNumberingAfterBreak="0">
    <w:nsid w:val="29A97DC5"/>
    <w:multiLevelType w:val="multilevel"/>
    <w:tmpl w:val="5E122F3E"/>
    <w:lvl w:ilvl="0">
      <w:start w:val="4"/>
      <w:numFmt w:val="decimal"/>
      <w:lvlText w:val="%1"/>
      <w:lvlJc w:val="left"/>
      <w:pPr>
        <w:ind w:left="615" w:hanging="480"/>
      </w:pPr>
      <w:rPr>
        <w:rFonts w:hint="default"/>
        <w:lang w:val="pt-PT" w:eastAsia="en-US" w:bidi="ar-SA"/>
      </w:rPr>
    </w:lvl>
    <w:lvl w:ilvl="1">
      <w:start w:val="1"/>
      <w:numFmt w:val="decimal"/>
      <w:lvlText w:val="%1.%2)"/>
      <w:lvlJc w:val="left"/>
      <w:pPr>
        <w:ind w:left="615" w:hanging="480"/>
      </w:pPr>
      <w:rPr>
        <w:rFonts w:ascii="Arial" w:eastAsia="Arial" w:hAnsi="Arial" w:cs="Arial" w:hint="default"/>
        <w:b/>
        <w:bCs/>
        <w:spacing w:val="-1"/>
        <w:w w:val="100"/>
        <w:sz w:val="24"/>
        <w:szCs w:val="24"/>
        <w:lang w:val="pt-PT" w:eastAsia="en-US" w:bidi="ar-SA"/>
      </w:rPr>
    </w:lvl>
    <w:lvl w:ilvl="2">
      <w:numFmt w:val="bullet"/>
      <w:lvlText w:val="▪"/>
      <w:lvlJc w:val="left"/>
      <w:pPr>
        <w:ind w:left="1576" w:hanging="360"/>
      </w:pPr>
      <w:rPr>
        <w:rFonts w:ascii="OpenSymbol" w:eastAsia="OpenSymbol" w:hAnsi="OpenSymbol" w:cs="OpenSymbol" w:hint="default"/>
        <w:spacing w:val="-60"/>
        <w:w w:val="100"/>
        <w:sz w:val="24"/>
        <w:szCs w:val="24"/>
        <w:lang w:val="pt-PT" w:eastAsia="en-US" w:bidi="ar-SA"/>
      </w:rPr>
    </w:lvl>
    <w:lvl w:ilvl="3">
      <w:numFmt w:val="bullet"/>
      <w:lvlText w:val="•"/>
      <w:lvlJc w:val="left"/>
      <w:pPr>
        <w:ind w:left="3425" w:hanging="360"/>
      </w:pPr>
      <w:rPr>
        <w:rFonts w:hint="default"/>
        <w:lang w:val="pt-PT" w:eastAsia="en-US" w:bidi="ar-SA"/>
      </w:rPr>
    </w:lvl>
    <w:lvl w:ilvl="4">
      <w:numFmt w:val="bullet"/>
      <w:lvlText w:val="•"/>
      <w:lvlJc w:val="left"/>
      <w:pPr>
        <w:ind w:left="4348" w:hanging="360"/>
      </w:pPr>
      <w:rPr>
        <w:rFonts w:hint="default"/>
        <w:lang w:val="pt-PT" w:eastAsia="en-US" w:bidi="ar-SA"/>
      </w:rPr>
    </w:lvl>
    <w:lvl w:ilvl="5">
      <w:numFmt w:val="bullet"/>
      <w:lvlText w:val="•"/>
      <w:lvlJc w:val="left"/>
      <w:pPr>
        <w:ind w:left="5271" w:hanging="360"/>
      </w:pPr>
      <w:rPr>
        <w:rFonts w:hint="default"/>
        <w:lang w:val="pt-PT" w:eastAsia="en-US" w:bidi="ar-SA"/>
      </w:rPr>
    </w:lvl>
    <w:lvl w:ilvl="6">
      <w:numFmt w:val="bullet"/>
      <w:lvlText w:val="•"/>
      <w:lvlJc w:val="left"/>
      <w:pPr>
        <w:ind w:left="6194" w:hanging="360"/>
      </w:pPr>
      <w:rPr>
        <w:rFonts w:hint="default"/>
        <w:lang w:val="pt-PT" w:eastAsia="en-US" w:bidi="ar-SA"/>
      </w:rPr>
    </w:lvl>
    <w:lvl w:ilvl="7">
      <w:numFmt w:val="bullet"/>
      <w:lvlText w:val="•"/>
      <w:lvlJc w:val="left"/>
      <w:pPr>
        <w:ind w:left="7117" w:hanging="360"/>
      </w:pPr>
      <w:rPr>
        <w:rFonts w:hint="default"/>
        <w:lang w:val="pt-PT" w:eastAsia="en-US" w:bidi="ar-SA"/>
      </w:rPr>
    </w:lvl>
    <w:lvl w:ilvl="8">
      <w:numFmt w:val="bullet"/>
      <w:lvlText w:val="•"/>
      <w:lvlJc w:val="left"/>
      <w:pPr>
        <w:ind w:left="8039" w:hanging="360"/>
      </w:pPr>
      <w:rPr>
        <w:rFonts w:hint="default"/>
        <w:lang w:val="pt-PT" w:eastAsia="en-US" w:bidi="ar-SA"/>
      </w:rPr>
    </w:lvl>
  </w:abstractNum>
  <w:abstractNum w:abstractNumId="3" w15:restartNumberingAfterBreak="0">
    <w:nsid w:val="32A51998"/>
    <w:multiLevelType w:val="multilevel"/>
    <w:tmpl w:val="E24ADB2E"/>
    <w:lvl w:ilvl="0">
      <w:start w:val="1"/>
      <w:numFmt w:val="decimal"/>
      <w:lvlText w:val="%1)"/>
      <w:lvlJc w:val="left"/>
      <w:pPr>
        <w:ind w:left="415" w:hanging="280"/>
      </w:pPr>
      <w:rPr>
        <w:rFonts w:ascii="Arial" w:eastAsia="Arial" w:hAnsi="Arial" w:cs="Arial" w:hint="default"/>
        <w:b/>
        <w:bCs/>
        <w:w w:val="100"/>
        <w:sz w:val="24"/>
        <w:szCs w:val="24"/>
        <w:lang w:val="pt-PT" w:eastAsia="en-US" w:bidi="ar-SA"/>
      </w:rPr>
    </w:lvl>
    <w:lvl w:ilvl="1">
      <w:start w:val="1"/>
      <w:numFmt w:val="decimal"/>
      <w:lvlText w:val="%2."/>
      <w:lvlJc w:val="left"/>
      <w:pPr>
        <w:ind w:left="856" w:hanging="360"/>
      </w:pPr>
      <w:rPr>
        <w:rFonts w:ascii="Arial" w:eastAsia="Arial" w:hAnsi="Arial" w:cs="Arial" w:hint="default"/>
        <w:spacing w:val="-17"/>
        <w:w w:val="100"/>
        <w:sz w:val="24"/>
        <w:szCs w:val="24"/>
        <w:lang w:val="pt-PT" w:eastAsia="en-US" w:bidi="ar-SA"/>
      </w:rPr>
    </w:lvl>
    <w:lvl w:ilvl="2">
      <w:start w:val="1"/>
      <w:numFmt w:val="decimal"/>
      <w:lvlText w:val="%2.%3"/>
      <w:lvlJc w:val="left"/>
      <w:pPr>
        <w:ind w:left="856" w:hanging="530"/>
      </w:pPr>
      <w:rPr>
        <w:rFonts w:ascii="Arial" w:eastAsia="Arial" w:hAnsi="Arial" w:cs="Arial" w:hint="default"/>
        <w:spacing w:val="-7"/>
        <w:w w:val="100"/>
        <w:sz w:val="24"/>
        <w:szCs w:val="24"/>
        <w:lang w:val="pt-PT" w:eastAsia="en-US" w:bidi="ar-SA"/>
      </w:rPr>
    </w:lvl>
    <w:lvl w:ilvl="3">
      <w:numFmt w:val="bullet"/>
      <w:lvlText w:val="•"/>
      <w:lvlJc w:val="left"/>
      <w:pPr>
        <w:ind w:left="2865" w:hanging="530"/>
      </w:pPr>
      <w:rPr>
        <w:rFonts w:hint="default"/>
        <w:lang w:val="pt-PT" w:eastAsia="en-US" w:bidi="ar-SA"/>
      </w:rPr>
    </w:lvl>
    <w:lvl w:ilvl="4">
      <w:numFmt w:val="bullet"/>
      <w:lvlText w:val="•"/>
      <w:lvlJc w:val="left"/>
      <w:pPr>
        <w:ind w:left="3868" w:hanging="530"/>
      </w:pPr>
      <w:rPr>
        <w:rFonts w:hint="default"/>
        <w:lang w:val="pt-PT" w:eastAsia="en-US" w:bidi="ar-SA"/>
      </w:rPr>
    </w:lvl>
    <w:lvl w:ilvl="5">
      <w:numFmt w:val="bullet"/>
      <w:lvlText w:val="•"/>
      <w:lvlJc w:val="left"/>
      <w:pPr>
        <w:ind w:left="4871" w:hanging="530"/>
      </w:pPr>
      <w:rPr>
        <w:rFonts w:hint="default"/>
        <w:lang w:val="pt-PT" w:eastAsia="en-US" w:bidi="ar-SA"/>
      </w:rPr>
    </w:lvl>
    <w:lvl w:ilvl="6">
      <w:numFmt w:val="bullet"/>
      <w:lvlText w:val="•"/>
      <w:lvlJc w:val="left"/>
      <w:pPr>
        <w:ind w:left="5874" w:hanging="530"/>
      </w:pPr>
      <w:rPr>
        <w:rFonts w:hint="default"/>
        <w:lang w:val="pt-PT" w:eastAsia="en-US" w:bidi="ar-SA"/>
      </w:rPr>
    </w:lvl>
    <w:lvl w:ilvl="7">
      <w:numFmt w:val="bullet"/>
      <w:lvlText w:val="•"/>
      <w:lvlJc w:val="left"/>
      <w:pPr>
        <w:ind w:left="6877" w:hanging="530"/>
      </w:pPr>
      <w:rPr>
        <w:rFonts w:hint="default"/>
        <w:lang w:val="pt-PT" w:eastAsia="en-US" w:bidi="ar-SA"/>
      </w:rPr>
    </w:lvl>
    <w:lvl w:ilvl="8">
      <w:numFmt w:val="bullet"/>
      <w:lvlText w:val="•"/>
      <w:lvlJc w:val="left"/>
      <w:pPr>
        <w:ind w:left="7879" w:hanging="530"/>
      </w:pPr>
      <w:rPr>
        <w:rFonts w:hint="default"/>
        <w:lang w:val="pt-PT" w:eastAsia="en-US" w:bidi="ar-SA"/>
      </w:rPr>
    </w:lvl>
  </w:abstractNum>
  <w:abstractNum w:abstractNumId="4" w15:restartNumberingAfterBreak="0">
    <w:nsid w:val="330D3C56"/>
    <w:multiLevelType w:val="hybridMultilevel"/>
    <w:tmpl w:val="0456B146"/>
    <w:lvl w:ilvl="0" w:tplc="50820B12">
      <w:start w:val="1"/>
      <w:numFmt w:val="decimal"/>
      <w:lvlText w:val="%1."/>
      <w:lvlJc w:val="left"/>
      <w:pPr>
        <w:ind w:left="856" w:hanging="360"/>
      </w:pPr>
      <w:rPr>
        <w:rFonts w:hint="default"/>
        <w:spacing w:val="-12"/>
        <w:w w:val="100"/>
        <w:lang w:val="pt-PT" w:eastAsia="en-US" w:bidi="ar-SA"/>
      </w:rPr>
    </w:lvl>
    <w:lvl w:ilvl="1" w:tplc="19E0EAE4">
      <w:numFmt w:val="bullet"/>
      <w:lvlText w:val="•"/>
      <w:lvlJc w:val="left"/>
      <w:pPr>
        <w:ind w:left="1762" w:hanging="360"/>
      </w:pPr>
      <w:rPr>
        <w:rFonts w:hint="default"/>
        <w:lang w:val="pt-PT" w:eastAsia="en-US" w:bidi="ar-SA"/>
      </w:rPr>
    </w:lvl>
    <w:lvl w:ilvl="2" w:tplc="E0A24C16">
      <w:numFmt w:val="bullet"/>
      <w:lvlText w:val="•"/>
      <w:lvlJc w:val="left"/>
      <w:pPr>
        <w:ind w:left="2665" w:hanging="360"/>
      </w:pPr>
      <w:rPr>
        <w:rFonts w:hint="default"/>
        <w:lang w:val="pt-PT" w:eastAsia="en-US" w:bidi="ar-SA"/>
      </w:rPr>
    </w:lvl>
    <w:lvl w:ilvl="3" w:tplc="725CC45C">
      <w:numFmt w:val="bullet"/>
      <w:lvlText w:val="•"/>
      <w:lvlJc w:val="left"/>
      <w:pPr>
        <w:ind w:left="3567" w:hanging="360"/>
      </w:pPr>
      <w:rPr>
        <w:rFonts w:hint="default"/>
        <w:lang w:val="pt-PT" w:eastAsia="en-US" w:bidi="ar-SA"/>
      </w:rPr>
    </w:lvl>
    <w:lvl w:ilvl="4" w:tplc="922E81B4">
      <w:numFmt w:val="bullet"/>
      <w:lvlText w:val="•"/>
      <w:lvlJc w:val="left"/>
      <w:pPr>
        <w:ind w:left="4470" w:hanging="360"/>
      </w:pPr>
      <w:rPr>
        <w:rFonts w:hint="default"/>
        <w:lang w:val="pt-PT" w:eastAsia="en-US" w:bidi="ar-SA"/>
      </w:rPr>
    </w:lvl>
    <w:lvl w:ilvl="5" w:tplc="7520C012">
      <w:numFmt w:val="bullet"/>
      <w:lvlText w:val="•"/>
      <w:lvlJc w:val="left"/>
      <w:pPr>
        <w:ind w:left="5372" w:hanging="360"/>
      </w:pPr>
      <w:rPr>
        <w:rFonts w:hint="default"/>
        <w:lang w:val="pt-PT" w:eastAsia="en-US" w:bidi="ar-SA"/>
      </w:rPr>
    </w:lvl>
    <w:lvl w:ilvl="6" w:tplc="2D2C4CC6">
      <w:numFmt w:val="bullet"/>
      <w:lvlText w:val="•"/>
      <w:lvlJc w:val="left"/>
      <w:pPr>
        <w:ind w:left="6275" w:hanging="360"/>
      </w:pPr>
      <w:rPr>
        <w:rFonts w:hint="default"/>
        <w:lang w:val="pt-PT" w:eastAsia="en-US" w:bidi="ar-SA"/>
      </w:rPr>
    </w:lvl>
    <w:lvl w:ilvl="7" w:tplc="A2E4712E">
      <w:numFmt w:val="bullet"/>
      <w:lvlText w:val="•"/>
      <w:lvlJc w:val="left"/>
      <w:pPr>
        <w:ind w:left="7177" w:hanging="360"/>
      </w:pPr>
      <w:rPr>
        <w:rFonts w:hint="default"/>
        <w:lang w:val="pt-PT" w:eastAsia="en-US" w:bidi="ar-SA"/>
      </w:rPr>
    </w:lvl>
    <w:lvl w:ilvl="8" w:tplc="92F2BECC">
      <w:numFmt w:val="bullet"/>
      <w:lvlText w:val="•"/>
      <w:lvlJc w:val="left"/>
      <w:pPr>
        <w:ind w:left="8080" w:hanging="360"/>
      </w:pPr>
      <w:rPr>
        <w:rFonts w:hint="default"/>
        <w:lang w:val="pt-PT" w:eastAsia="en-US" w:bidi="ar-SA"/>
      </w:rPr>
    </w:lvl>
  </w:abstractNum>
  <w:abstractNum w:abstractNumId="5" w15:restartNumberingAfterBreak="0">
    <w:nsid w:val="43C36018"/>
    <w:multiLevelType w:val="hybridMultilevel"/>
    <w:tmpl w:val="A926B79C"/>
    <w:lvl w:ilvl="0" w:tplc="776E47BC">
      <w:start w:val="1"/>
      <w:numFmt w:val="decimal"/>
      <w:lvlText w:val="%1)"/>
      <w:lvlJc w:val="left"/>
      <w:pPr>
        <w:ind w:left="407" w:hanging="272"/>
        <w:jc w:val="right"/>
      </w:pPr>
      <w:rPr>
        <w:rFonts w:ascii="Arial" w:eastAsia="Arial" w:hAnsi="Arial" w:cs="Arial" w:hint="default"/>
        <w:b/>
        <w:bCs/>
        <w:w w:val="100"/>
        <w:sz w:val="24"/>
        <w:szCs w:val="24"/>
        <w:lang w:val="pt-PT" w:eastAsia="en-US" w:bidi="ar-SA"/>
      </w:rPr>
    </w:lvl>
    <w:lvl w:ilvl="1" w:tplc="7DB88A7E">
      <w:numFmt w:val="bullet"/>
      <w:lvlText w:val=""/>
      <w:lvlJc w:val="left"/>
      <w:pPr>
        <w:ind w:left="420" w:hanging="436"/>
      </w:pPr>
      <w:rPr>
        <w:rFonts w:ascii="Symbol" w:eastAsia="Symbol" w:hAnsi="Symbol" w:cs="Symbol" w:hint="default"/>
        <w:w w:val="100"/>
        <w:sz w:val="24"/>
        <w:szCs w:val="24"/>
        <w:lang w:val="pt-PT" w:eastAsia="en-US" w:bidi="ar-SA"/>
      </w:rPr>
    </w:lvl>
    <w:lvl w:ilvl="2" w:tplc="AFDC363A">
      <w:numFmt w:val="bullet"/>
      <w:lvlText w:val="•"/>
      <w:lvlJc w:val="left"/>
      <w:pPr>
        <w:ind w:left="1471" w:hanging="436"/>
      </w:pPr>
      <w:rPr>
        <w:rFonts w:hint="default"/>
        <w:lang w:val="pt-PT" w:eastAsia="en-US" w:bidi="ar-SA"/>
      </w:rPr>
    </w:lvl>
    <w:lvl w:ilvl="3" w:tplc="B4BC0C4C">
      <w:numFmt w:val="bullet"/>
      <w:lvlText w:val="•"/>
      <w:lvlJc w:val="left"/>
      <w:pPr>
        <w:ind w:left="2523" w:hanging="436"/>
      </w:pPr>
      <w:rPr>
        <w:rFonts w:hint="default"/>
        <w:lang w:val="pt-PT" w:eastAsia="en-US" w:bidi="ar-SA"/>
      </w:rPr>
    </w:lvl>
    <w:lvl w:ilvl="4" w:tplc="205CD32C">
      <w:numFmt w:val="bullet"/>
      <w:lvlText w:val="•"/>
      <w:lvlJc w:val="left"/>
      <w:pPr>
        <w:ind w:left="3575" w:hanging="436"/>
      </w:pPr>
      <w:rPr>
        <w:rFonts w:hint="default"/>
        <w:lang w:val="pt-PT" w:eastAsia="en-US" w:bidi="ar-SA"/>
      </w:rPr>
    </w:lvl>
    <w:lvl w:ilvl="5" w:tplc="DDFED816">
      <w:numFmt w:val="bullet"/>
      <w:lvlText w:val="•"/>
      <w:lvlJc w:val="left"/>
      <w:pPr>
        <w:ind w:left="4626" w:hanging="436"/>
      </w:pPr>
      <w:rPr>
        <w:rFonts w:hint="default"/>
        <w:lang w:val="pt-PT" w:eastAsia="en-US" w:bidi="ar-SA"/>
      </w:rPr>
    </w:lvl>
    <w:lvl w:ilvl="6" w:tplc="55284D58">
      <w:numFmt w:val="bullet"/>
      <w:lvlText w:val="•"/>
      <w:lvlJc w:val="left"/>
      <w:pPr>
        <w:ind w:left="5678" w:hanging="436"/>
      </w:pPr>
      <w:rPr>
        <w:rFonts w:hint="default"/>
        <w:lang w:val="pt-PT" w:eastAsia="en-US" w:bidi="ar-SA"/>
      </w:rPr>
    </w:lvl>
    <w:lvl w:ilvl="7" w:tplc="91947C92">
      <w:numFmt w:val="bullet"/>
      <w:lvlText w:val="•"/>
      <w:lvlJc w:val="left"/>
      <w:pPr>
        <w:ind w:left="6730" w:hanging="436"/>
      </w:pPr>
      <w:rPr>
        <w:rFonts w:hint="default"/>
        <w:lang w:val="pt-PT" w:eastAsia="en-US" w:bidi="ar-SA"/>
      </w:rPr>
    </w:lvl>
    <w:lvl w:ilvl="8" w:tplc="8370C5BE">
      <w:numFmt w:val="bullet"/>
      <w:lvlText w:val="•"/>
      <w:lvlJc w:val="left"/>
      <w:pPr>
        <w:ind w:left="7782" w:hanging="436"/>
      </w:pPr>
      <w:rPr>
        <w:rFonts w:hint="default"/>
        <w:lang w:val="pt-PT" w:eastAsia="en-US" w:bidi="ar-SA"/>
      </w:rPr>
    </w:lvl>
  </w:abstractNum>
  <w:abstractNum w:abstractNumId="6" w15:restartNumberingAfterBreak="0">
    <w:nsid w:val="465F003C"/>
    <w:multiLevelType w:val="hybridMultilevel"/>
    <w:tmpl w:val="7404270C"/>
    <w:lvl w:ilvl="0" w:tplc="823E2BE8">
      <w:start w:val="1"/>
      <w:numFmt w:val="decimal"/>
      <w:lvlText w:val="%1)"/>
      <w:lvlJc w:val="left"/>
      <w:pPr>
        <w:ind w:left="415" w:hanging="280"/>
      </w:pPr>
      <w:rPr>
        <w:rFonts w:ascii="Arial" w:eastAsia="Arial" w:hAnsi="Arial" w:cs="Arial" w:hint="default"/>
        <w:b/>
        <w:bCs/>
        <w:w w:val="100"/>
        <w:sz w:val="24"/>
        <w:szCs w:val="24"/>
        <w:lang w:val="pt-PT" w:eastAsia="en-US" w:bidi="ar-SA"/>
      </w:rPr>
    </w:lvl>
    <w:lvl w:ilvl="1" w:tplc="E15C3452">
      <w:numFmt w:val="bullet"/>
      <w:lvlText w:val=""/>
      <w:lvlJc w:val="left"/>
      <w:pPr>
        <w:ind w:left="420" w:hanging="436"/>
      </w:pPr>
      <w:rPr>
        <w:rFonts w:ascii="Symbol" w:eastAsia="Symbol" w:hAnsi="Symbol" w:cs="Symbol" w:hint="default"/>
        <w:w w:val="100"/>
        <w:sz w:val="24"/>
        <w:szCs w:val="24"/>
        <w:lang w:val="pt-PT" w:eastAsia="en-US" w:bidi="ar-SA"/>
      </w:rPr>
    </w:lvl>
    <w:lvl w:ilvl="2" w:tplc="864448CA">
      <w:numFmt w:val="bullet"/>
      <w:lvlText w:val="◦"/>
      <w:lvlJc w:val="left"/>
      <w:pPr>
        <w:ind w:left="1498" w:hanging="766"/>
      </w:pPr>
      <w:rPr>
        <w:rFonts w:ascii="OpenSymbol" w:eastAsia="OpenSymbol" w:hAnsi="OpenSymbol" w:cs="OpenSymbol" w:hint="default"/>
        <w:spacing w:val="-25"/>
        <w:w w:val="100"/>
        <w:sz w:val="24"/>
        <w:szCs w:val="24"/>
        <w:lang w:val="pt-PT" w:eastAsia="en-US" w:bidi="ar-SA"/>
      </w:rPr>
    </w:lvl>
    <w:lvl w:ilvl="3" w:tplc="E1ECDBB6">
      <w:numFmt w:val="bullet"/>
      <w:lvlText w:val="•"/>
      <w:lvlJc w:val="left"/>
      <w:pPr>
        <w:ind w:left="1920" w:hanging="766"/>
      </w:pPr>
      <w:rPr>
        <w:rFonts w:hint="default"/>
        <w:lang w:val="pt-PT" w:eastAsia="en-US" w:bidi="ar-SA"/>
      </w:rPr>
    </w:lvl>
    <w:lvl w:ilvl="4" w:tplc="97ECD110">
      <w:numFmt w:val="bullet"/>
      <w:lvlText w:val="•"/>
      <w:lvlJc w:val="left"/>
      <w:pPr>
        <w:ind w:left="3057" w:hanging="766"/>
      </w:pPr>
      <w:rPr>
        <w:rFonts w:hint="default"/>
        <w:lang w:val="pt-PT" w:eastAsia="en-US" w:bidi="ar-SA"/>
      </w:rPr>
    </w:lvl>
    <w:lvl w:ilvl="5" w:tplc="E71A5778">
      <w:numFmt w:val="bullet"/>
      <w:lvlText w:val="•"/>
      <w:lvlJc w:val="left"/>
      <w:pPr>
        <w:ind w:left="4195" w:hanging="766"/>
      </w:pPr>
      <w:rPr>
        <w:rFonts w:hint="default"/>
        <w:lang w:val="pt-PT" w:eastAsia="en-US" w:bidi="ar-SA"/>
      </w:rPr>
    </w:lvl>
    <w:lvl w:ilvl="6" w:tplc="31CCCD28">
      <w:numFmt w:val="bullet"/>
      <w:lvlText w:val="•"/>
      <w:lvlJc w:val="left"/>
      <w:pPr>
        <w:ind w:left="5333" w:hanging="766"/>
      </w:pPr>
      <w:rPr>
        <w:rFonts w:hint="default"/>
        <w:lang w:val="pt-PT" w:eastAsia="en-US" w:bidi="ar-SA"/>
      </w:rPr>
    </w:lvl>
    <w:lvl w:ilvl="7" w:tplc="FA42585E">
      <w:numFmt w:val="bullet"/>
      <w:lvlText w:val="•"/>
      <w:lvlJc w:val="left"/>
      <w:pPr>
        <w:ind w:left="6471" w:hanging="766"/>
      </w:pPr>
      <w:rPr>
        <w:rFonts w:hint="default"/>
        <w:lang w:val="pt-PT" w:eastAsia="en-US" w:bidi="ar-SA"/>
      </w:rPr>
    </w:lvl>
    <w:lvl w:ilvl="8" w:tplc="99C46730">
      <w:numFmt w:val="bullet"/>
      <w:lvlText w:val="•"/>
      <w:lvlJc w:val="left"/>
      <w:pPr>
        <w:ind w:left="7609" w:hanging="766"/>
      </w:pPr>
      <w:rPr>
        <w:rFonts w:hint="default"/>
        <w:lang w:val="pt-PT" w:eastAsia="en-US" w:bidi="ar-SA"/>
      </w:rPr>
    </w:lvl>
  </w:abstractNum>
  <w:abstractNum w:abstractNumId="7" w15:restartNumberingAfterBreak="0">
    <w:nsid w:val="51932B4D"/>
    <w:multiLevelType w:val="hybridMultilevel"/>
    <w:tmpl w:val="ADF6570C"/>
    <w:lvl w:ilvl="0" w:tplc="DD849ECC">
      <w:start w:val="1"/>
      <w:numFmt w:val="upperRoman"/>
      <w:lvlText w:val="%1)"/>
      <w:lvlJc w:val="left"/>
      <w:pPr>
        <w:ind w:left="3835" w:hanging="256"/>
        <w:jc w:val="right"/>
      </w:pPr>
      <w:rPr>
        <w:rFonts w:ascii="Arial" w:eastAsia="Arial" w:hAnsi="Arial" w:cs="Arial" w:hint="default"/>
        <w:b/>
        <w:bCs/>
        <w:w w:val="100"/>
        <w:sz w:val="30"/>
        <w:szCs w:val="30"/>
        <w:lang w:val="pt-PT" w:eastAsia="en-US" w:bidi="ar-SA"/>
      </w:rPr>
    </w:lvl>
    <w:lvl w:ilvl="1" w:tplc="6DC243CA">
      <w:numFmt w:val="bullet"/>
      <w:lvlText w:val="•"/>
      <w:lvlJc w:val="left"/>
      <w:pPr>
        <w:ind w:left="3840" w:hanging="256"/>
      </w:pPr>
      <w:rPr>
        <w:rFonts w:hint="default"/>
        <w:lang w:val="pt-PT" w:eastAsia="en-US" w:bidi="ar-SA"/>
      </w:rPr>
    </w:lvl>
    <w:lvl w:ilvl="2" w:tplc="F1C0EC60">
      <w:numFmt w:val="bullet"/>
      <w:lvlText w:val="•"/>
      <w:lvlJc w:val="left"/>
      <w:pPr>
        <w:ind w:left="4511" w:hanging="256"/>
      </w:pPr>
      <w:rPr>
        <w:rFonts w:hint="default"/>
        <w:lang w:val="pt-PT" w:eastAsia="en-US" w:bidi="ar-SA"/>
      </w:rPr>
    </w:lvl>
    <w:lvl w:ilvl="3" w:tplc="9D24FD38">
      <w:numFmt w:val="bullet"/>
      <w:lvlText w:val="•"/>
      <w:lvlJc w:val="left"/>
      <w:pPr>
        <w:ind w:left="5183" w:hanging="256"/>
      </w:pPr>
      <w:rPr>
        <w:rFonts w:hint="default"/>
        <w:lang w:val="pt-PT" w:eastAsia="en-US" w:bidi="ar-SA"/>
      </w:rPr>
    </w:lvl>
    <w:lvl w:ilvl="4" w:tplc="D72A141A">
      <w:numFmt w:val="bullet"/>
      <w:lvlText w:val="•"/>
      <w:lvlJc w:val="left"/>
      <w:pPr>
        <w:ind w:left="5855" w:hanging="256"/>
      </w:pPr>
      <w:rPr>
        <w:rFonts w:hint="default"/>
        <w:lang w:val="pt-PT" w:eastAsia="en-US" w:bidi="ar-SA"/>
      </w:rPr>
    </w:lvl>
    <w:lvl w:ilvl="5" w:tplc="9B4C5716">
      <w:numFmt w:val="bullet"/>
      <w:lvlText w:val="•"/>
      <w:lvlJc w:val="left"/>
      <w:pPr>
        <w:ind w:left="6526" w:hanging="256"/>
      </w:pPr>
      <w:rPr>
        <w:rFonts w:hint="default"/>
        <w:lang w:val="pt-PT" w:eastAsia="en-US" w:bidi="ar-SA"/>
      </w:rPr>
    </w:lvl>
    <w:lvl w:ilvl="6" w:tplc="5426C32A">
      <w:numFmt w:val="bullet"/>
      <w:lvlText w:val="•"/>
      <w:lvlJc w:val="left"/>
      <w:pPr>
        <w:ind w:left="7198" w:hanging="256"/>
      </w:pPr>
      <w:rPr>
        <w:rFonts w:hint="default"/>
        <w:lang w:val="pt-PT" w:eastAsia="en-US" w:bidi="ar-SA"/>
      </w:rPr>
    </w:lvl>
    <w:lvl w:ilvl="7" w:tplc="BCEC32FE">
      <w:numFmt w:val="bullet"/>
      <w:lvlText w:val="•"/>
      <w:lvlJc w:val="left"/>
      <w:pPr>
        <w:ind w:left="7870" w:hanging="256"/>
      </w:pPr>
      <w:rPr>
        <w:rFonts w:hint="default"/>
        <w:lang w:val="pt-PT" w:eastAsia="en-US" w:bidi="ar-SA"/>
      </w:rPr>
    </w:lvl>
    <w:lvl w:ilvl="8" w:tplc="820ECA14">
      <w:numFmt w:val="bullet"/>
      <w:lvlText w:val="•"/>
      <w:lvlJc w:val="left"/>
      <w:pPr>
        <w:ind w:left="8542" w:hanging="256"/>
      </w:pPr>
      <w:rPr>
        <w:rFonts w:hint="default"/>
        <w:lang w:val="pt-PT" w:eastAsia="en-US" w:bidi="ar-SA"/>
      </w:rPr>
    </w:lvl>
  </w:abstractNum>
  <w:abstractNum w:abstractNumId="8" w15:restartNumberingAfterBreak="0">
    <w:nsid w:val="53DB3BE4"/>
    <w:multiLevelType w:val="multilevel"/>
    <w:tmpl w:val="35FA260E"/>
    <w:lvl w:ilvl="0">
      <w:start w:val="7"/>
      <w:numFmt w:val="decimal"/>
      <w:lvlText w:val="%1"/>
      <w:lvlJc w:val="left"/>
      <w:pPr>
        <w:ind w:left="136" w:hanging="480"/>
      </w:pPr>
      <w:rPr>
        <w:rFonts w:hint="default"/>
        <w:lang w:val="pt-PT" w:eastAsia="en-US" w:bidi="ar-SA"/>
      </w:rPr>
    </w:lvl>
    <w:lvl w:ilvl="1">
      <w:start w:val="1"/>
      <w:numFmt w:val="decimal"/>
      <w:lvlText w:val="%1.%2)"/>
      <w:lvlJc w:val="left"/>
      <w:pPr>
        <w:ind w:left="136" w:hanging="480"/>
      </w:pPr>
      <w:rPr>
        <w:rFonts w:ascii="Arial" w:eastAsia="Arial" w:hAnsi="Arial" w:cs="Arial" w:hint="default"/>
        <w:spacing w:val="-2"/>
        <w:w w:val="100"/>
        <w:sz w:val="24"/>
        <w:szCs w:val="24"/>
        <w:lang w:val="pt-PT" w:eastAsia="en-US" w:bidi="ar-SA"/>
      </w:rPr>
    </w:lvl>
    <w:lvl w:ilvl="2">
      <w:numFmt w:val="bullet"/>
      <w:lvlText w:val="•"/>
      <w:lvlJc w:val="left"/>
      <w:pPr>
        <w:ind w:left="2089" w:hanging="480"/>
      </w:pPr>
      <w:rPr>
        <w:rFonts w:hint="default"/>
        <w:lang w:val="pt-PT" w:eastAsia="en-US" w:bidi="ar-SA"/>
      </w:rPr>
    </w:lvl>
    <w:lvl w:ilvl="3">
      <w:numFmt w:val="bullet"/>
      <w:lvlText w:val="•"/>
      <w:lvlJc w:val="left"/>
      <w:pPr>
        <w:ind w:left="3063" w:hanging="480"/>
      </w:pPr>
      <w:rPr>
        <w:rFonts w:hint="default"/>
        <w:lang w:val="pt-PT" w:eastAsia="en-US" w:bidi="ar-SA"/>
      </w:rPr>
    </w:lvl>
    <w:lvl w:ilvl="4">
      <w:numFmt w:val="bullet"/>
      <w:lvlText w:val="•"/>
      <w:lvlJc w:val="left"/>
      <w:pPr>
        <w:ind w:left="4038" w:hanging="480"/>
      </w:pPr>
      <w:rPr>
        <w:rFonts w:hint="default"/>
        <w:lang w:val="pt-PT" w:eastAsia="en-US" w:bidi="ar-SA"/>
      </w:rPr>
    </w:lvl>
    <w:lvl w:ilvl="5">
      <w:numFmt w:val="bullet"/>
      <w:lvlText w:val="•"/>
      <w:lvlJc w:val="left"/>
      <w:pPr>
        <w:ind w:left="5012" w:hanging="480"/>
      </w:pPr>
      <w:rPr>
        <w:rFonts w:hint="default"/>
        <w:lang w:val="pt-PT" w:eastAsia="en-US" w:bidi="ar-SA"/>
      </w:rPr>
    </w:lvl>
    <w:lvl w:ilvl="6">
      <w:numFmt w:val="bullet"/>
      <w:lvlText w:val="•"/>
      <w:lvlJc w:val="left"/>
      <w:pPr>
        <w:ind w:left="5987" w:hanging="480"/>
      </w:pPr>
      <w:rPr>
        <w:rFonts w:hint="default"/>
        <w:lang w:val="pt-PT" w:eastAsia="en-US" w:bidi="ar-SA"/>
      </w:rPr>
    </w:lvl>
    <w:lvl w:ilvl="7">
      <w:numFmt w:val="bullet"/>
      <w:lvlText w:val="•"/>
      <w:lvlJc w:val="left"/>
      <w:pPr>
        <w:ind w:left="6961" w:hanging="480"/>
      </w:pPr>
      <w:rPr>
        <w:rFonts w:hint="default"/>
        <w:lang w:val="pt-PT" w:eastAsia="en-US" w:bidi="ar-SA"/>
      </w:rPr>
    </w:lvl>
    <w:lvl w:ilvl="8">
      <w:numFmt w:val="bullet"/>
      <w:lvlText w:val="•"/>
      <w:lvlJc w:val="left"/>
      <w:pPr>
        <w:ind w:left="7936" w:hanging="480"/>
      </w:pPr>
      <w:rPr>
        <w:rFonts w:hint="default"/>
        <w:lang w:val="pt-PT" w:eastAsia="en-US" w:bidi="ar-SA"/>
      </w:rPr>
    </w:lvl>
  </w:abstractNum>
  <w:abstractNum w:abstractNumId="9" w15:restartNumberingAfterBreak="0">
    <w:nsid w:val="5AFC51E9"/>
    <w:multiLevelType w:val="hybridMultilevel"/>
    <w:tmpl w:val="8DDCC404"/>
    <w:lvl w:ilvl="0" w:tplc="348C4F74">
      <w:start w:val="1"/>
      <w:numFmt w:val="lowerLetter"/>
      <w:lvlText w:val="%1)"/>
      <w:lvlJc w:val="left"/>
      <w:pPr>
        <w:ind w:left="780" w:hanging="360"/>
      </w:pPr>
      <w:rPr>
        <w:rFonts w:hint="default"/>
      </w:rPr>
    </w:lvl>
    <w:lvl w:ilvl="1" w:tplc="04160019">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0" w15:restartNumberingAfterBreak="0">
    <w:nsid w:val="66146077"/>
    <w:multiLevelType w:val="multilevel"/>
    <w:tmpl w:val="582293F8"/>
    <w:lvl w:ilvl="0">
      <w:start w:val="1"/>
      <w:numFmt w:val="decimal"/>
      <w:lvlText w:val="%1."/>
      <w:lvlJc w:val="left"/>
      <w:pPr>
        <w:ind w:left="856" w:hanging="360"/>
      </w:pPr>
      <w:rPr>
        <w:rFonts w:hint="default"/>
        <w:spacing w:val="-2"/>
        <w:w w:val="100"/>
        <w:lang w:val="pt-PT" w:eastAsia="en-US" w:bidi="ar-SA"/>
      </w:rPr>
    </w:lvl>
    <w:lvl w:ilvl="1">
      <w:start w:val="1"/>
      <w:numFmt w:val="decimal"/>
      <w:lvlText w:val="%1.%2"/>
      <w:lvlJc w:val="left"/>
      <w:pPr>
        <w:ind w:left="856" w:hanging="410"/>
      </w:pPr>
      <w:rPr>
        <w:rFonts w:ascii="Arial" w:eastAsia="Arial" w:hAnsi="Arial" w:cs="Arial" w:hint="default"/>
        <w:spacing w:val="-1"/>
        <w:w w:val="100"/>
        <w:sz w:val="24"/>
        <w:szCs w:val="24"/>
        <w:lang w:val="pt-PT" w:eastAsia="en-US" w:bidi="ar-SA"/>
      </w:rPr>
    </w:lvl>
    <w:lvl w:ilvl="2">
      <w:numFmt w:val="bullet"/>
      <w:lvlText w:val="•"/>
      <w:lvlJc w:val="left"/>
      <w:pPr>
        <w:ind w:left="2665" w:hanging="410"/>
      </w:pPr>
      <w:rPr>
        <w:rFonts w:hint="default"/>
        <w:lang w:val="pt-PT" w:eastAsia="en-US" w:bidi="ar-SA"/>
      </w:rPr>
    </w:lvl>
    <w:lvl w:ilvl="3">
      <w:numFmt w:val="bullet"/>
      <w:lvlText w:val="•"/>
      <w:lvlJc w:val="left"/>
      <w:pPr>
        <w:ind w:left="3567" w:hanging="410"/>
      </w:pPr>
      <w:rPr>
        <w:rFonts w:hint="default"/>
        <w:lang w:val="pt-PT" w:eastAsia="en-US" w:bidi="ar-SA"/>
      </w:rPr>
    </w:lvl>
    <w:lvl w:ilvl="4">
      <w:numFmt w:val="bullet"/>
      <w:lvlText w:val="•"/>
      <w:lvlJc w:val="left"/>
      <w:pPr>
        <w:ind w:left="4470" w:hanging="410"/>
      </w:pPr>
      <w:rPr>
        <w:rFonts w:hint="default"/>
        <w:lang w:val="pt-PT" w:eastAsia="en-US" w:bidi="ar-SA"/>
      </w:rPr>
    </w:lvl>
    <w:lvl w:ilvl="5">
      <w:numFmt w:val="bullet"/>
      <w:lvlText w:val="•"/>
      <w:lvlJc w:val="left"/>
      <w:pPr>
        <w:ind w:left="5372" w:hanging="410"/>
      </w:pPr>
      <w:rPr>
        <w:rFonts w:hint="default"/>
        <w:lang w:val="pt-PT" w:eastAsia="en-US" w:bidi="ar-SA"/>
      </w:rPr>
    </w:lvl>
    <w:lvl w:ilvl="6">
      <w:numFmt w:val="bullet"/>
      <w:lvlText w:val="•"/>
      <w:lvlJc w:val="left"/>
      <w:pPr>
        <w:ind w:left="6275" w:hanging="410"/>
      </w:pPr>
      <w:rPr>
        <w:rFonts w:hint="default"/>
        <w:lang w:val="pt-PT" w:eastAsia="en-US" w:bidi="ar-SA"/>
      </w:rPr>
    </w:lvl>
    <w:lvl w:ilvl="7">
      <w:numFmt w:val="bullet"/>
      <w:lvlText w:val="•"/>
      <w:lvlJc w:val="left"/>
      <w:pPr>
        <w:ind w:left="7177" w:hanging="410"/>
      </w:pPr>
      <w:rPr>
        <w:rFonts w:hint="default"/>
        <w:lang w:val="pt-PT" w:eastAsia="en-US" w:bidi="ar-SA"/>
      </w:rPr>
    </w:lvl>
    <w:lvl w:ilvl="8">
      <w:numFmt w:val="bullet"/>
      <w:lvlText w:val="•"/>
      <w:lvlJc w:val="left"/>
      <w:pPr>
        <w:ind w:left="8080" w:hanging="410"/>
      </w:pPr>
      <w:rPr>
        <w:rFonts w:hint="default"/>
        <w:lang w:val="pt-PT" w:eastAsia="en-US" w:bidi="ar-SA"/>
      </w:rPr>
    </w:lvl>
  </w:abstractNum>
  <w:abstractNum w:abstractNumId="11" w15:restartNumberingAfterBreak="0">
    <w:nsid w:val="70F2319F"/>
    <w:multiLevelType w:val="hybridMultilevel"/>
    <w:tmpl w:val="AE546A56"/>
    <w:lvl w:ilvl="0" w:tplc="03B69910">
      <w:start w:val="1"/>
      <w:numFmt w:val="decimal"/>
      <w:lvlText w:val="%1)"/>
      <w:lvlJc w:val="left"/>
      <w:pPr>
        <w:ind w:left="136" w:hanging="332"/>
      </w:pPr>
      <w:rPr>
        <w:rFonts w:ascii="Arial" w:eastAsia="Arial" w:hAnsi="Arial" w:cs="Arial" w:hint="default"/>
        <w:b/>
        <w:bCs/>
        <w:spacing w:val="-18"/>
        <w:w w:val="100"/>
        <w:sz w:val="24"/>
        <w:szCs w:val="24"/>
        <w:lang w:val="pt-PT" w:eastAsia="en-US" w:bidi="ar-SA"/>
      </w:rPr>
    </w:lvl>
    <w:lvl w:ilvl="1" w:tplc="89E49488">
      <w:numFmt w:val="bullet"/>
      <w:lvlText w:val=""/>
      <w:lvlJc w:val="left"/>
      <w:pPr>
        <w:ind w:left="856" w:hanging="360"/>
      </w:pPr>
      <w:rPr>
        <w:rFonts w:ascii="Symbol" w:eastAsia="Symbol" w:hAnsi="Symbol" w:cs="Symbol" w:hint="default"/>
        <w:w w:val="100"/>
        <w:sz w:val="24"/>
        <w:szCs w:val="24"/>
        <w:lang w:val="pt-PT" w:eastAsia="en-US" w:bidi="ar-SA"/>
      </w:rPr>
    </w:lvl>
    <w:lvl w:ilvl="2" w:tplc="9D044998">
      <w:numFmt w:val="bullet"/>
      <w:lvlText w:val="•"/>
      <w:lvlJc w:val="left"/>
      <w:pPr>
        <w:ind w:left="1862" w:hanging="360"/>
      </w:pPr>
      <w:rPr>
        <w:rFonts w:hint="default"/>
        <w:lang w:val="pt-PT" w:eastAsia="en-US" w:bidi="ar-SA"/>
      </w:rPr>
    </w:lvl>
    <w:lvl w:ilvl="3" w:tplc="A6B299BC">
      <w:numFmt w:val="bullet"/>
      <w:lvlText w:val="•"/>
      <w:lvlJc w:val="left"/>
      <w:pPr>
        <w:ind w:left="2865" w:hanging="360"/>
      </w:pPr>
      <w:rPr>
        <w:rFonts w:hint="default"/>
        <w:lang w:val="pt-PT" w:eastAsia="en-US" w:bidi="ar-SA"/>
      </w:rPr>
    </w:lvl>
    <w:lvl w:ilvl="4" w:tplc="28ACC086">
      <w:numFmt w:val="bullet"/>
      <w:lvlText w:val="•"/>
      <w:lvlJc w:val="left"/>
      <w:pPr>
        <w:ind w:left="3868" w:hanging="360"/>
      </w:pPr>
      <w:rPr>
        <w:rFonts w:hint="default"/>
        <w:lang w:val="pt-PT" w:eastAsia="en-US" w:bidi="ar-SA"/>
      </w:rPr>
    </w:lvl>
    <w:lvl w:ilvl="5" w:tplc="4728461A">
      <w:numFmt w:val="bullet"/>
      <w:lvlText w:val="•"/>
      <w:lvlJc w:val="left"/>
      <w:pPr>
        <w:ind w:left="4871" w:hanging="360"/>
      </w:pPr>
      <w:rPr>
        <w:rFonts w:hint="default"/>
        <w:lang w:val="pt-PT" w:eastAsia="en-US" w:bidi="ar-SA"/>
      </w:rPr>
    </w:lvl>
    <w:lvl w:ilvl="6" w:tplc="BC3CDF64">
      <w:numFmt w:val="bullet"/>
      <w:lvlText w:val="•"/>
      <w:lvlJc w:val="left"/>
      <w:pPr>
        <w:ind w:left="5874" w:hanging="360"/>
      </w:pPr>
      <w:rPr>
        <w:rFonts w:hint="default"/>
        <w:lang w:val="pt-PT" w:eastAsia="en-US" w:bidi="ar-SA"/>
      </w:rPr>
    </w:lvl>
    <w:lvl w:ilvl="7" w:tplc="8870AC32">
      <w:numFmt w:val="bullet"/>
      <w:lvlText w:val="•"/>
      <w:lvlJc w:val="left"/>
      <w:pPr>
        <w:ind w:left="6877" w:hanging="360"/>
      </w:pPr>
      <w:rPr>
        <w:rFonts w:hint="default"/>
        <w:lang w:val="pt-PT" w:eastAsia="en-US" w:bidi="ar-SA"/>
      </w:rPr>
    </w:lvl>
    <w:lvl w:ilvl="8" w:tplc="7B34E482">
      <w:numFmt w:val="bullet"/>
      <w:lvlText w:val="•"/>
      <w:lvlJc w:val="left"/>
      <w:pPr>
        <w:ind w:left="7879" w:hanging="360"/>
      </w:pPr>
      <w:rPr>
        <w:rFonts w:hint="default"/>
        <w:lang w:val="pt-PT" w:eastAsia="en-US" w:bidi="ar-SA"/>
      </w:rPr>
    </w:lvl>
  </w:abstractNum>
  <w:abstractNum w:abstractNumId="12" w15:restartNumberingAfterBreak="0">
    <w:nsid w:val="782610BC"/>
    <w:multiLevelType w:val="multilevel"/>
    <w:tmpl w:val="0920713C"/>
    <w:lvl w:ilvl="0">
      <w:start w:val="1"/>
      <w:numFmt w:val="decimal"/>
      <w:lvlText w:val="%1."/>
      <w:lvlJc w:val="left"/>
      <w:pPr>
        <w:ind w:left="856" w:hanging="360"/>
      </w:pPr>
      <w:rPr>
        <w:rFonts w:ascii="Liberation Serif" w:eastAsia="Liberation Serif" w:hAnsi="Liberation Serif" w:cs="Liberation Serif" w:hint="default"/>
        <w:spacing w:val="-29"/>
        <w:w w:val="100"/>
        <w:sz w:val="24"/>
        <w:szCs w:val="24"/>
        <w:lang w:val="pt-PT" w:eastAsia="en-US" w:bidi="ar-SA"/>
      </w:rPr>
    </w:lvl>
    <w:lvl w:ilvl="1">
      <w:start w:val="1"/>
      <w:numFmt w:val="decimal"/>
      <w:lvlText w:val="%1.%2"/>
      <w:lvlJc w:val="left"/>
      <w:pPr>
        <w:ind w:left="856" w:hanging="420"/>
      </w:pPr>
      <w:rPr>
        <w:rFonts w:ascii="Arial" w:eastAsia="Arial" w:hAnsi="Arial" w:cs="Arial" w:hint="default"/>
        <w:spacing w:val="-1"/>
        <w:w w:val="100"/>
        <w:sz w:val="24"/>
        <w:szCs w:val="24"/>
        <w:lang w:val="pt-PT" w:eastAsia="en-US" w:bidi="ar-SA"/>
      </w:rPr>
    </w:lvl>
    <w:lvl w:ilvl="2">
      <w:numFmt w:val="bullet"/>
      <w:lvlText w:val="•"/>
      <w:lvlJc w:val="left"/>
      <w:pPr>
        <w:ind w:left="2665" w:hanging="420"/>
      </w:pPr>
      <w:rPr>
        <w:rFonts w:hint="default"/>
        <w:lang w:val="pt-PT" w:eastAsia="en-US" w:bidi="ar-SA"/>
      </w:rPr>
    </w:lvl>
    <w:lvl w:ilvl="3">
      <w:numFmt w:val="bullet"/>
      <w:lvlText w:val="•"/>
      <w:lvlJc w:val="left"/>
      <w:pPr>
        <w:ind w:left="3567" w:hanging="420"/>
      </w:pPr>
      <w:rPr>
        <w:rFonts w:hint="default"/>
        <w:lang w:val="pt-PT" w:eastAsia="en-US" w:bidi="ar-SA"/>
      </w:rPr>
    </w:lvl>
    <w:lvl w:ilvl="4">
      <w:numFmt w:val="bullet"/>
      <w:lvlText w:val="•"/>
      <w:lvlJc w:val="left"/>
      <w:pPr>
        <w:ind w:left="4470" w:hanging="420"/>
      </w:pPr>
      <w:rPr>
        <w:rFonts w:hint="default"/>
        <w:lang w:val="pt-PT" w:eastAsia="en-US" w:bidi="ar-SA"/>
      </w:rPr>
    </w:lvl>
    <w:lvl w:ilvl="5">
      <w:numFmt w:val="bullet"/>
      <w:lvlText w:val="•"/>
      <w:lvlJc w:val="left"/>
      <w:pPr>
        <w:ind w:left="5372" w:hanging="420"/>
      </w:pPr>
      <w:rPr>
        <w:rFonts w:hint="default"/>
        <w:lang w:val="pt-PT" w:eastAsia="en-US" w:bidi="ar-SA"/>
      </w:rPr>
    </w:lvl>
    <w:lvl w:ilvl="6">
      <w:numFmt w:val="bullet"/>
      <w:lvlText w:val="•"/>
      <w:lvlJc w:val="left"/>
      <w:pPr>
        <w:ind w:left="6275" w:hanging="420"/>
      </w:pPr>
      <w:rPr>
        <w:rFonts w:hint="default"/>
        <w:lang w:val="pt-PT" w:eastAsia="en-US" w:bidi="ar-SA"/>
      </w:rPr>
    </w:lvl>
    <w:lvl w:ilvl="7">
      <w:numFmt w:val="bullet"/>
      <w:lvlText w:val="•"/>
      <w:lvlJc w:val="left"/>
      <w:pPr>
        <w:ind w:left="7177" w:hanging="420"/>
      </w:pPr>
      <w:rPr>
        <w:rFonts w:hint="default"/>
        <w:lang w:val="pt-PT" w:eastAsia="en-US" w:bidi="ar-SA"/>
      </w:rPr>
    </w:lvl>
    <w:lvl w:ilvl="8">
      <w:numFmt w:val="bullet"/>
      <w:lvlText w:val="•"/>
      <w:lvlJc w:val="left"/>
      <w:pPr>
        <w:ind w:left="8080" w:hanging="420"/>
      </w:pPr>
      <w:rPr>
        <w:rFonts w:hint="default"/>
        <w:lang w:val="pt-PT" w:eastAsia="en-US" w:bidi="ar-SA"/>
      </w:rPr>
    </w:lvl>
  </w:abstractNum>
  <w:abstractNum w:abstractNumId="13" w15:restartNumberingAfterBreak="0">
    <w:nsid w:val="7C633E13"/>
    <w:multiLevelType w:val="hybridMultilevel"/>
    <w:tmpl w:val="606EE606"/>
    <w:lvl w:ilvl="0" w:tplc="177440BE">
      <w:numFmt w:val="bullet"/>
      <w:lvlText w:val=""/>
      <w:lvlJc w:val="left"/>
      <w:pPr>
        <w:ind w:left="420" w:hanging="664"/>
      </w:pPr>
      <w:rPr>
        <w:rFonts w:ascii="Symbol" w:eastAsia="Symbol" w:hAnsi="Symbol" w:cs="Symbol" w:hint="default"/>
        <w:w w:val="100"/>
        <w:sz w:val="24"/>
        <w:szCs w:val="24"/>
        <w:lang w:val="pt-PT" w:eastAsia="en-US" w:bidi="ar-SA"/>
      </w:rPr>
    </w:lvl>
    <w:lvl w:ilvl="1" w:tplc="408809FC">
      <w:numFmt w:val="bullet"/>
      <w:lvlText w:val="◦"/>
      <w:lvlJc w:val="left"/>
      <w:pPr>
        <w:ind w:left="1500" w:hanging="360"/>
      </w:pPr>
      <w:rPr>
        <w:rFonts w:ascii="OpenSymbol" w:eastAsia="OpenSymbol" w:hAnsi="OpenSymbol" w:cs="OpenSymbol" w:hint="default"/>
        <w:w w:val="100"/>
        <w:sz w:val="24"/>
        <w:szCs w:val="24"/>
        <w:lang w:val="pt-PT" w:eastAsia="en-US" w:bidi="ar-SA"/>
      </w:rPr>
    </w:lvl>
    <w:lvl w:ilvl="2" w:tplc="89EA46B6">
      <w:numFmt w:val="bullet"/>
      <w:lvlText w:val="•"/>
      <w:lvlJc w:val="left"/>
      <w:pPr>
        <w:ind w:left="2431" w:hanging="360"/>
      </w:pPr>
      <w:rPr>
        <w:rFonts w:hint="default"/>
        <w:lang w:val="pt-PT" w:eastAsia="en-US" w:bidi="ar-SA"/>
      </w:rPr>
    </w:lvl>
    <w:lvl w:ilvl="3" w:tplc="44CA8684">
      <w:numFmt w:val="bullet"/>
      <w:lvlText w:val="•"/>
      <w:lvlJc w:val="left"/>
      <w:pPr>
        <w:ind w:left="3363" w:hanging="360"/>
      </w:pPr>
      <w:rPr>
        <w:rFonts w:hint="default"/>
        <w:lang w:val="pt-PT" w:eastAsia="en-US" w:bidi="ar-SA"/>
      </w:rPr>
    </w:lvl>
    <w:lvl w:ilvl="4" w:tplc="FDDA2532">
      <w:numFmt w:val="bullet"/>
      <w:lvlText w:val="•"/>
      <w:lvlJc w:val="left"/>
      <w:pPr>
        <w:ind w:left="4295" w:hanging="360"/>
      </w:pPr>
      <w:rPr>
        <w:rFonts w:hint="default"/>
        <w:lang w:val="pt-PT" w:eastAsia="en-US" w:bidi="ar-SA"/>
      </w:rPr>
    </w:lvl>
    <w:lvl w:ilvl="5" w:tplc="73ACF4F8">
      <w:numFmt w:val="bullet"/>
      <w:lvlText w:val="•"/>
      <w:lvlJc w:val="left"/>
      <w:pPr>
        <w:ind w:left="5226" w:hanging="360"/>
      </w:pPr>
      <w:rPr>
        <w:rFonts w:hint="default"/>
        <w:lang w:val="pt-PT" w:eastAsia="en-US" w:bidi="ar-SA"/>
      </w:rPr>
    </w:lvl>
    <w:lvl w:ilvl="6" w:tplc="83C45A76">
      <w:numFmt w:val="bullet"/>
      <w:lvlText w:val="•"/>
      <w:lvlJc w:val="left"/>
      <w:pPr>
        <w:ind w:left="6158" w:hanging="360"/>
      </w:pPr>
      <w:rPr>
        <w:rFonts w:hint="default"/>
        <w:lang w:val="pt-PT" w:eastAsia="en-US" w:bidi="ar-SA"/>
      </w:rPr>
    </w:lvl>
    <w:lvl w:ilvl="7" w:tplc="D4207D26">
      <w:numFmt w:val="bullet"/>
      <w:lvlText w:val="•"/>
      <w:lvlJc w:val="left"/>
      <w:pPr>
        <w:ind w:left="7090" w:hanging="360"/>
      </w:pPr>
      <w:rPr>
        <w:rFonts w:hint="default"/>
        <w:lang w:val="pt-PT" w:eastAsia="en-US" w:bidi="ar-SA"/>
      </w:rPr>
    </w:lvl>
    <w:lvl w:ilvl="8" w:tplc="9A8EA0E8">
      <w:numFmt w:val="bullet"/>
      <w:lvlText w:val="•"/>
      <w:lvlJc w:val="left"/>
      <w:pPr>
        <w:ind w:left="8022" w:hanging="360"/>
      </w:pPr>
      <w:rPr>
        <w:rFonts w:hint="default"/>
        <w:lang w:val="pt-PT" w:eastAsia="en-US" w:bidi="ar-SA"/>
      </w:rPr>
    </w:lvl>
  </w:abstractNum>
  <w:num w:numId="1" w16cid:durableId="809249135">
    <w:abstractNumId w:val="11"/>
  </w:num>
  <w:num w:numId="2" w16cid:durableId="545871494">
    <w:abstractNumId w:val="0"/>
  </w:num>
  <w:num w:numId="3" w16cid:durableId="882331833">
    <w:abstractNumId w:val="12"/>
  </w:num>
  <w:num w:numId="4" w16cid:durableId="1882084428">
    <w:abstractNumId w:val="4"/>
  </w:num>
  <w:num w:numId="5" w16cid:durableId="334454819">
    <w:abstractNumId w:val="1"/>
  </w:num>
  <w:num w:numId="6" w16cid:durableId="684329018">
    <w:abstractNumId w:val="10"/>
  </w:num>
  <w:num w:numId="7" w16cid:durableId="936641708">
    <w:abstractNumId w:val="3"/>
  </w:num>
  <w:num w:numId="8" w16cid:durableId="1303929668">
    <w:abstractNumId w:val="8"/>
  </w:num>
  <w:num w:numId="9" w16cid:durableId="1797944150">
    <w:abstractNumId w:val="2"/>
  </w:num>
  <w:num w:numId="10" w16cid:durableId="1732538239">
    <w:abstractNumId w:val="6"/>
  </w:num>
  <w:num w:numId="11" w16cid:durableId="1432894442">
    <w:abstractNumId w:val="13"/>
  </w:num>
  <w:num w:numId="12" w16cid:durableId="205139753">
    <w:abstractNumId w:val="5"/>
  </w:num>
  <w:num w:numId="13" w16cid:durableId="550773105">
    <w:abstractNumId w:val="7"/>
  </w:num>
  <w:num w:numId="14" w16cid:durableId="1442333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81"/>
    <w:rsid w:val="00041B24"/>
    <w:rsid w:val="001107F9"/>
    <w:rsid w:val="00122518"/>
    <w:rsid w:val="001669AC"/>
    <w:rsid w:val="001C2067"/>
    <w:rsid w:val="001D20CD"/>
    <w:rsid w:val="002140A3"/>
    <w:rsid w:val="00223ABE"/>
    <w:rsid w:val="002C617D"/>
    <w:rsid w:val="00315557"/>
    <w:rsid w:val="00394371"/>
    <w:rsid w:val="003D29AC"/>
    <w:rsid w:val="003D3783"/>
    <w:rsid w:val="003D6FE4"/>
    <w:rsid w:val="003E3190"/>
    <w:rsid w:val="003E3A42"/>
    <w:rsid w:val="004931C2"/>
    <w:rsid w:val="004D37CD"/>
    <w:rsid w:val="004E47CC"/>
    <w:rsid w:val="00501B74"/>
    <w:rsid w:val="00512240"/>
    <w:rsid w:val="00546C00"/>
    <w:rsid w:val="00590819"/>
    <w:rsid w:val="005D6051"/>
    <w:rsid w:val="006055C0"/>
    <w:rsid w:val="00670A8F"/>
    <w:rsid w:val="00675E78"/>
    <w:rsid w:val="00677F43"/>
    <w:rsid w:val="00691941"/>
    <w:rsid w:val="006A1FD0"/>
    <w:rsid w:val="006E7565"/>
    <w:rsid w:val="007107DE"/>
    <w:rsid w:val="007951EF"/>
    <w:rsid w:val="007B0B4C"/>
    <w:rsid w:val="008223B4"/>
    <w:rsid w:val="00885710"/>
    <w:rsid w:val="008D243A"/>
    <w:rsid w:val="008D2A2E"/>
    <w:rsid w:val="00911743"/>
    <w:rsid w:val="00966CB4"/>
    <w:rsid w:val="00A16E0A"/>
    <w:rsid w:val="00A512D7"/>
    <w:rsid w:val="00A547BA"/>
    <w:rsid w:val="00A93F55"/>
    <w:rsid w:val="00AD0F89"/>
    <w:rsid w:val="00AE593E"/>
    <w:rsid w:val="00B460BC"/>
    <w:rsid w:val="00B75E8E"/>
    <w:rsid w:val="00B7601A"/>
    <w:rsid w:val="00BD7A40"/>
    <w:rsid w:val="00BF590D"/>
    <w:rsid w:val="00C13190"/>
    <w:rsid w:val="00C42FC6"/>
    <w:rsid w:val="00C4422C"/>
    <w:rsid w:val="00C5034A"/>
    <w:rsid w:val="00C5684A"/>
    <w:rsid w:val="00C637A0"/>
    <w:rsid w:val="00CB077A"/>
    <w:rsid w:val="00CC0FD1"/>
    <w:rsid w:val="00D644C2"/>
    <w:rsid w:val="00D87C63"/>
    <w:rsid w:val="00DB3DB6"/>
    <w:rsid w:val="00E65F7C"/>
    <w:rsid w:val="00E70CE3"/>
    <w:rsid w:val="00E937F8"/>
    <w:rsid w:val="00EA03A0"/>
    <w:rsid w:val="00EB4B7B"/>
    <w:rsid w:val="00ED0921"/>
    <w:rsid w:val="00EE0150"/>
    <w:rsid w:val="00EE5463"/>
    <w:rsid w:val="00F06F81"/>
    <w:rsid w:val="00FC2334"/>
    <w:rsid w:val="00FF6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83BF7"/>
  <w15:chartTrackingRefBased/>
  <w15:docId w15:val="{DE6A6547-FBE5-4178-83E0-5477328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6FE4"/>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3D6FE4"/>
    <w:pPr>
      <w:ind w:left="1457" w:hanging="3914"/>
      <w:outlineLvl w:val="0"/>
    </w:pPr>
    <w:rPr>
      <w:b/>
      <w:bCs/>
      <w:sz w:val="30"/>
      <w:szCs w:val="30"/>
    </w:rPr>
  </w:style>
  <w:style w:type="paragraph" w:styleId="Ttulo2">
    <w:name w:val="heading 2"/>
    <w:basedOn w:val="Normal"/>
    <w:link w:val="Ttulo2Char"/>
    <w:uiPriority w:val="1"/>
    <w:qFormat/>
    <w:rsid w:val="003D6FE4"/>
    <w:pPr>
      <w:ind w:left="415" w:hanging="28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D6FE4"/>
    <w:rPr>
      <w:rFonts w:ascii="Arial" w:eastAsia="Arial" w:hAnsi="Arial" w:cs="Arial"/>
      <w:b/>
      <w:bCs/>
      <w:sz w:val="30"/>
      <w:szCs w:val="30"/>
      <w:lang w:val="pt-PT"/>
    </w:rPr>
  </w:style>
  <w:style w:type="character" w:customStyle="1" w:styleId="Ttulo2Char">
    <w:name w:val="Título 2 Char"/>
    <w:basedOn w:val="Fontepargpadro"/>
    <w:link w:val="Ttulo2"/>
    <w:uiPriority w:val="1"/>
    <w:rsid w:val="003D6FE4"/>
    <w:rPr>
      <w:rFonts w:ascii="Arial" w:eastAsia="Arial" w:hAnsi="Arial" w:cs="Arial"/>
      <w:b/>
      <w:bCs/>
      <w:sz w:val="24"/>
      <w:szCs w:val="24"/>
      <w:lang w:val="pt-PT"/>
    </w:rPr>
  </w:style>
  <w:style w:type="table" w:customStyle="1" w:styleId="TableNormal">
    <w:name w:val="Table Normal"/>
    <w:uiPriority w:val="2"/>
    <w:semiHidden/>
    <w:unhideWhenUsed/>
    <w:qFormat/>
    <w:rsid w:val="003D6F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D6FE4"/>
    <w:rPr>
      <w:sz w:val="24"/>
      <w:szCs w:val="24"/>
    </w:rPr>
  </w:style>
  <w:style w:type="character" w:customStyle="1" w:styleId="CorpodetextoChar">
    <w:name w:val="Corpo de texto Char"/>
    <w:basedOn w:val="Fontepargpadro"/>
    <w:link w:val="Corpodetexto"/>
    <w:uiPriority w:val="1"/>
    <w:rsid w:val="003D6FE4"/>
    <w:rPr>
      <w:rFonts w:ascii="Arial" w:eastAsia="Arial" w:hAnsi="Arial" w:cs="Arial"/>
      <w:sz w:val="24"/>
      <w:szCs w:val="24"/>
      <w:lang w:val="pt-PT"/>
    </w:rPr>
  </w:style>
  <w:style w:type="paragraph" w:styleId="Ttulo">
    <w:name w:val="Title"/>
    <w:basedOn w:val="Normal"/>
    <w:link w:val="TtuloChar"/>
    <w:uiPriority w:val="1"/>
    <w:qFormat/>
    <w:rsid w:val="003D6FE4"/>
    <w:pPr>
      <w:ind w:left="878" w:right="853"/>
      <w:jc w:val="center"/>
    </w:pPr>
    <w:rPr>
      <w:b/>
      <w:bCs/>
      <w:sz w:val="36"/>
      <w:szCs w:val="36"/>
      <w:u w:val="single" w:color="000000"/>
    </w:rPr>
  </w:style>
  <w:style w:type="character" w:customStyle="1" w:styleId="TtuloChar">
    <w:name w:val="Título Char"/>
    <w:basedOn w:val="Fontepargpadro"/>
    <w:link w:val="Ttulo"/>
    <w:uiPriority w:val="1"/>
    <w:rsid w:val="003D6FE4"/>
    <w:rPr>
      <w:rFonts w:ascii="Arial" w:eastAsia="Arial" w:hAnsi="Arial" w:cs="Arial"/>
      <w:b/>
      <w:bCs/>
      <w:sz w:val="36"/>
      <w:szCs w:val="36"/>
      <w:u w:val="single" w:color="000000"/>
      <w:lang w:val="pt-PT"/>
    </w:rPr>
  </w:style>
  <w:style w:type="paragraph" w:styleId="PargrafodaLista">
    <w:name w:val="List Paragraph"/>
    <w:basedOn w:val="Normal"/>
    <w:uiPriority w:val="1"/>
    <w:qFormat/>
    <w:rsid w:val="003D6FE4"/>
    <w:pPr>
      <w:spacing w:before="114"/>
      <w:ind w:left="856"/>
      <w:jc w:val="both"/>
    </w:pPr>
  </w:style>
  <w:style w:type="paragraph" w:customStyle="1" w:styleId="TableParagraph">
    <w:name w:val="Table Paragraph"/>
    <w:basedOn w:val="Normal"/>
    <w:uiPriority w:val="1"/>
    <w:qFormat/>
    <w:rsid w:val="003D6FE4"/>
    <w:pPr>
      <w:spacing w:before="120"/>
      <w:ind w:left="34"/>
    </w:pPr>
  </w:style>
  <w:style w:type="paragraph" w:styleId="Cabealho">
    <w:name w:val="header"/>
    <w:basedOn w:val="Normal"/>
    <w:link w:val="CabealhoChar"/>
    <w:unhideWhenUsed/>
    <w:rsid w:val="00B75E8E"/>
    <w:pPr>
      <w:tabs>
        <w:tab w:val="center" w:pos="4252"/>
        <w:tab w:val="right" w:pos="8504"/>
      </w:tabs>
    </w:pPr>
  </w:style>
  <w:style w:type="character" w:customStyle="1" w:styleId="CabealhoChar">
    <w:name w:val="Cabeçalho Char"/>
    <w:basedOn w:val="Fontepargpadro"/>
    <w:link w:val="Cabealho"/>
    <w:uiPriority w:val="99"/>
    <w:rsid w:val="00B75E8E"/>
    <w:rPr>
      <w:rFonts w:ascii="Arial" w:eastAsia="Arial" w:hAnsi="Arial" w:cs="Arial"/>
      <w:lang w:val="pt-PT"/>
    </w:rPr>
  </w:style>
  <w:style w:type="paragraph" w:styleId="Rodap">
    <w:name w:val="footer"/>
    <w:basedOn w:val="Normal"/>
    <w:link w:val="RodapChar"/>
    <w:uiPriority w:val="99"/>
    <w:unhideWhenUsed/>
    <w:rsid w:val="00B75E8E"/>
    <w:pPr>
      <w:tabs>
        <w:tab w:val="center" w:pos="4252"/>
        <w:tab w:val="right" w:pos="8504"/>
      </w:tabs>
    </w:pPr>
  </w:style>
  <w:style w:type="character" w:customStyle="1" w:styleId="RodapChar">
    <w:name w:val="Rodapé Char"/>
    <w:basedOn w:val="Fontepargpadro"/>
    <w:link w:val="Rodap"/>
    <w:uiPriority w:val="99"/>
    <w:rsid w:val="00B75E8E"/>
    <w:rPr>
      <w:rFonts w:ascii="Arial" w:eastAsia="Arial" w:hAnsi="Arial" w:cs="Arial"/>
      <w:lang w:val="pt-PT"/>
    </w:rPr>
  </w:style>
  <w:style w:type="character" w:styleId="Refdecomentrio">
    <w:name w:val="annotation reference"/>
    <w:basedOn w:val="Fontepargpadro"/>
    <w:uiPriority w:val="99"/>
    <w:semiHidden/>
    <w:unhideWhenUsed/>
    <w:rsid w:val="00C5684A"/>
    <w:rPr>
      <w:sz w:val="16"/>
      <w:szCs w:val="16"/>
    </w:rPr>
  </w:style>
  <w:style w:type="paragraph" w:styleId="Textodecomentrio">
    <w:name w:val="annotation text"/>
    <w:basedOn w:val="Normal"/>
    <w:link w:val="TextodecomentrioChar"/>
    <w:uiPriority w:val="99"/>
    <w:semiHidden/>
    <w:unhideWhenUsed/>
    <w:rsid w:val="00C5684A"/>
    <w:rPr>
      <w:sz w:val="20"/>
      <w:szCs w:val="20"/>
    </w:rPr>
  </w:style>
  <w:style w:type="character" w:customStyle="1" w:styleId="TextodecomentrioChar">
    <w:name w:val="Texto de comentário Char"/>
    <w:basedOn w:val="Fontepargpadro"/>
    <w:link w:val="Textodecomentrio"/>
    <w:uiPriority w:val="99"/>
    <w:semiHidden/>
    <w:rsid w:val="00C5684A"/>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C5684A"/>
    <w:rPr>
      <w:b/>
      <w:bCs/>
    </w:rPr>
  </w:style>
  <w:style w:type="character" w:customStyle="1" w:styleId="AssuntodocomentrioChar">
    <w:name w:val="Assunto do comentário Char"/>
    <w:basedOn w:val="TextodecomentrioChar"/>
    <w:link w:val="Assuntodocomentrio"/>
    <w:uiPriority w:val="99"/>
    <w:semiHidden/>
    <w:rsid w:val="00C5684A"/>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C5684A"/>
    <w:rPr>
      <w:rFonts w:ascii="Segoe UI" w:hAnsi="Segoe UI" w:cs="Segoe UI"/>
      <w:sz w:val="18"/>
      <w:szCs w:val="18"/>
    </w:rPr>
  </w:style>
  <w:style w:type="character" w:customStyle="1" w:styleId="TextodebaloChar">
    <w:name w:val="Texto de balão Char"/>
    <w:basedOn w:val="Fontepargpadro"/>
    <w:link w:val="Textodebalo"/>
    <w:uiPriority w:val="99"/>
    <w:semiHidden/>
    <w:rsid w:val="00C5684A"/>
    <w:rPr>
      <w:rFonts w:ascii="Segoe UI" w:eastAsia="Arial" w:hAnsi="Segoe UI" w:cs="Segoe UI"/>
      <w:sz w:val="18"/>
      <w:szCs w:val="18"/>
      <w:lang w:val="pt-PT"/>
    </w:rPr>
  </w:style>
  <w:style w:type="table" w:styleId="Tabelacomgrade">
    <w:name w:val="Table Grid"/>
    <w:basedOn w:val="Tabelanormal"/>
    <w:uiPriority w:val="39"/>
    <w:rsid w:val="00ED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223ABE"/>
    <w:rPr>
      <w:sz w:val="20"/>
      <w:szCs w:val="20"/>
    </w:rPr>
  </w:style>
  <w:style w:type="character" w:customStyle="1" w:styleId="TextodenotaderodapChar">
    <w:name w:val="Texto de nota de rodapé Char"/>
    <w:basedOn w:val="Fontepargpadro"/>
    <w:link w:val="Textodenotaderodap"/>
    <w:uiPriority w:val="99"/>
    <w:semiHidden/>
    <w:rsid w:val="00223ABE"/>
    <w:rPr>
      <w:rFonts w:ascii="Arial" w:eastAsia="Arial" w:hAnsi="Arial" w:cs="Arial"/>
      <w:sz w:val="20"/>
      <w:szCs w:val="20"/>
      <w:lang w:val="pt-PT"/>
    </w:rPr>
  </w:style>
  <w:style w:type="character" w:styleId="Refdenotaderodap">
    <w:name w:val="footnote reference"/>
    <w:basedOn w:val="Fontepargpadro"/>
    <w:uiPriority w:val="99"/>
    <w:semiHidden/>
    <w:unhideWhenUsed/>
    <w:rsid w:val="00223ABE"/>
    <w:rPr>
      <w:vertAlign w:val="superscript"/>
    </w:rPr>
  </w:style>
  <w:style w:type="table" w:customStyle="1" w:styleId="Tabelacomgrade1">
    <w:name w:val="Tabela com grade1"/>
    <w:basedOn w:val="Tabelanormal"/>
    <w:next w:val="Tabelacomgrade"/>
    <w:uiPriority w:val="59"/>
    <w:rsid w:val="004E47CC"/>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8244-D785-4874-B592-2D3F6A79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19</Pages>
  <Words>8829</Words>
  <Characters>47682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Quaranta</dc:creator>
  <cp:keywords/>
  <dc:description/>
  <cp:lastModifiedBy>Jefferson Mittanck Vieira Regis</cp:lastModifiedBy>
  <cp:revision>43</cp:revision>
  <dcterms:created xsi:type="dcterms:W3CDTF">2020-06-16T00:08:00Z</dcterms:created>
  <dcterms:modified xsi:type="dcterms:W3CDTF">2022-10-15T23:48:00Z</dcterms:modified>
</cp:coreProperties>
</file>